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219" w:rsidRPr="001A56CF" w:rsidRDefault="001D1E0F" w:rsidP="0061305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r w:rsidRPr="001A56CF">
        <w:rPr>
          <w:rFonts w:ascii="Times New Roman" w:hAnsi="Times New Roman" w:cs="Times New Roman"/>
          <w:b/>
          <w:caps/>
          <w:sz w:val="24"/>
          <w:szCs w:val="24"/>
        </w:rPr>
        <w:t xml:space="preserve">Сравнительная таблица </w:t>
      </w:r>
    </w:p>
    <w:p w:rsidR="009B2219" w:rsidRPr="001A56CF" w:rsidRDefault="001D1E0F" w:rsidP="00613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56CF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r w:rsidR="001466E6" w:rsidRPr="001A56CF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="006B76B9" w:rsidRPr="001A56CF">
        <w:rPr>
          <w:rFonts w:ascii="Times New Roman" w:hAnsi="Times New Roman" w:cs="Times New Roman"/>
          <w:b/>
          <w:sz w:val="24"/>
          <w:szCs w:val="24"/>
        </w:rPr>
        <w:t>«</w:t>
      </w:r>
      <w:r w:rsidR="006B76B9" w:rsidRPr="001A5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</w:t>
      </w:r>
      <w:r w:rsidR="003B5D4A" w:rsidRPr="001A5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="006B76B9" w:rsidRPr="001A5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34581" w:rsidRPr="001A56CF" w:rsidRDefault="006B76B9" w:rsidP="00613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56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Закон Кыргызской Республики «О муниципальной собственности на имущество»</w:t>
      </w:r>
    </w:p>
    <w:p w:rsidR="004E3758" w:rsidRPr="001A56CF" w:rsidRDefault="004E3758" w:rsidP="00613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3C2" w:rsidRPr="001A56CF" w:rsidRDefault="00CC63C2" w:rsidP="00613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8" w:type="dxa"/>
        <w:tblInd w:w="108" w:type="dxa"/>
        <w:tblLook w:val="04A0" w:firstRow="1" w:lastRow="0" w:firstColumn="1" w:lastColumn="0" w:noHBand="0" w:noVBand="1"/>
      </w:tblPr>
      <w:tblGrid>
        <w:gridCol w:w="7584"/>
        <w:gridCol w:w="7584"/>
      </w:tblGrid>
      <w:tr w:rsidR="001A56CF" w:rsidRPr="001A56CF" w:rsidTr="00FD30AE">
        <w:tc>
          <w:tcPr>
            <w:tcW w:w="7584" w:type="dxa"/>
          </w:tcPr>
          <w:p w:rsidR="009B2219" w:rsidRPr="001A56CF" w:rsidRDefault="00210BC2" w:rsidP="00613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84" w:type="dxa"/>
          </w:tcPr>
          <w:p w:rsidR="00210BC2" w:rsidRPr="001A56CF" w:rsidRDefault="00210BC2" w:rsidP="00613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A56CF" w:rsidRPr="001A56CF" w:rsidTr="00FD30AE">
        <w:tc>
          <w:tcPr>
            <w:tcW w:w="7584" w:type="dxa"/>
          </w:tcPr>
          <w:p w:rsidR="00333DF2" w:rsidRPr="001A56CF" w:rsidRDefault="00333DF2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используются следующие понятия: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t1"/>
            <w:bookmarkEnd w:id="1"/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нежилой фонд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здания, сооружения, объекты и места, предназначенные для социального обслуживания населения, размещения административных учреждений и общественных организаций, кроме общего имущества жилого дома;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собственность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собственность местных сообществ, находящаяся во владении, пользовании, распоряжении органов местного самоуправления, служащая источником получения доходов местного самоуправления и необходимая для осуществления функций местного самоуправления, в соответствии с законодательством Кыргызской Республики;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t3"/>
            <w:bookmarkEnd w:id="2"/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приватизация муниципальной собственности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отчуждение имущества, находящегося в муниципальной собственности (объектов приватизации),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собственность физических и юридических лиц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t4"/>
            <w:bookmarkEnd w:id="3"/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законодательство о приватизации муниципальной собственности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нормативные правовые акты Кыргызской Республики, регулирующие порядок приватизации муниципальной собственности.</w:t>
            </w:r>
          </w:p>
        </w:tc>
        <w:tc>
          <w:tcPr>
            <w:tcW w:w="7584" w:type="dxa"/>
          </w:tcPr>
          <w:p w:rsidR="00333DF2" w:rsidRPr="001A56CF" w:rsidRDefault="00333DF2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используются следующие понятия: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нежилой фонд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здания, сооружения, объекты и места, предназначенные для социального обслуживания населения, размещения административных учреждений и общественных организаций, кроме общего имущества жилого дома;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собственность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собственность местных сообществ, находящаяся во владении, пользовании, распоряжении органов местного самоуправления, служащая источником получения доходов местного самоуправления и необходимая для осуществления функций местного самоуправления, в соответствии с законодательством Кыргызской Республики;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приватизация муниципальной собственности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отчуждение имущества, находящегося в муниципальной собственности (объектов приватизации),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частную собственность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33DF2" w:rsidRPr="001A56CF" w:rsidRDefault="00333DF2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законодательство о приватизации муниципальной собственности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нормативные правовые акты Кыргызской Республики, регулирующие порядок приватизации муниципальной собственности.</w:t>
            </w:r>
          </w:p>
        </w:tc>
      </w:tr>
      <w:tr w:rsidR="001A56CF" w:rsidRPr="001A56CF" w:rsidTr="00FD30AE">
        <w:tc>
          <w:tcPr>
            <w:tcW w:w="7584" w:type="dxa"/>
          </w:tcPr>
          <w:p w:rsidR="00333DF2" w:rsidRPr="001A56CF" w:rsidRDefault="00333DF2" w:rsidP="0061305A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Статья 3. Сфера действия настоящего Закона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1. Действие настоящего Закона распространяется на муниципальное имущество, находящееся во владении, пользовании и распоряжении органов местного самоуправления, независимо от того, находятся ли они на подведомственной им территории или нет.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2. В муниципальной собственности может находиться следующее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имущество: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здания, оборудование и другое движимое имущество органов местного самоуправления и предприятий, находящихся в их ведении;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образования, здравоохранения, культуры, спорта и туризма;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жилищно-коммунального, ремонтно-строительного и транспортного хозяйства, оборудование и материалы, необходимые для обеспечения деятельности органов местного самоуправления;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сети и объекты инфраструктуры транспорта, энергетики, водоснабжения, канализационных сооружений и коммуникаций, обслуживающие соответствующую территорию и не принадлежащие предприятиям, находящимся в государственной и частной собственности;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имущественные комплексы предприятий торговли, общественного питания и быта, а также сооружения и оборудование для их эксплуатации, содержания и обслуживания;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неприватизированный жилищный и </w:t>
            </w:r>
            <w:hyperlink r:id="rId7" w:anchor="t1" w:history="1">
              <w:r w:rsidRPr="001A56CF">
                <w:rPr>
                  <w:rFonts w:ascii="Times New Roman" w:hAnsi="Times New Roman" w:cs="Times New Roman"/>
                  <w:sz w:val="24"/>
                  <w:szCs w:val="24"/>
                </w:rPr>
                <w:t>нежилой фонды</w:t>
              </w:r>
            </w:hyperlink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, принадлежащие органам местного самоуправления;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улицы, мосты и дороги населенных пунктов;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общественные парки и земли, выделенные под парки, и другие объекты благоустройства и зеленого хозяйства;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леса и сельскохозяйственные угодья, озера, источники воды и месторождения полезных ископаемых местного значения, если они не отнесены к перечню государственных природных ресурсов;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памятники истории и культуры местного значения;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- земельные участки, в том числе находящиеся под объектами муниципального имущества в предусмотренных соответствующими проектами границах, а также неосвоенные земли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незавершенного строительства;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иные объекты, необходимые для решения вопросов обеспечения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населения соответствующей территории.</w:t>
            </w:r>
          </w:p>
        </w:tc>
        <w:tc>
          <w:tcPr>
            <w:tcW w:w="7584" w:type="dxa"/>
          </w:tcPr>
          <w:p w:rsidR="00333DF2" w:rsidRPr="001A56CF" w:rsidRDefault="00333DF2" w:rsidP="0061305A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Статья 3. Сфера действия настоящего Закона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1. Действие настоящего Закона распространяется на муниципальное имущество, находящееся во владении, пользовании и распоряжении органов местного самоуправления, независимо от того, находятся ли они на подведомственной им территории или нет.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2. В муниципальной собственности может находиться следующее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имущество: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здания, оборудование и другое движимое имущество органов местного самоуправления и предприятий, находящихся в их ведении;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образования, здравоохранения, культуры, спорта и туризма;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жилищно-коммунального, ремонтно-строительного и транспортного хозяйства, оборудование и материалы, необходимые для обеспечения деятельности органов местного самоуправления;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сети и объекты инфраструктуры транспорта, энергетики, водоснабжения, канализационных сооружений и коммуникаций, обслуживающие соответствующую территорию и не принадлежащие предприятиям, находящимся в государственной и частной собственности;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имущественные комплексы предприятий торговли, общественного питания и быта, а также сооружения и оборудование для их эксплуатации, содержания и обслуживания;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неприватизированный жилищный и </w:t>
            </w:r>
            <w:hyperlink r:id="rId8" w:anchor="t1" w:history="1">
              <w:r w:rsidRPr="001A56CF">
                <w:rPr>
                  <w:rFonts w:ascii="Times New Roman" w:hAnsi="Times New Roman" w:cs="Times New Roman"/>
                  <w:sz w:val="24"/>
                  <w:szCs w:val="24"/>
                </w:rPr>
                <w:t>нежилой фонды</w:t>
              </w:r>
            </w:hyperlink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, принадлежащие органам местного самоуправления;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улицы, мосты и дороги населенных пунктов;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общественные парки и земли, выделенные под парки, и другие объекты благоустройства и зеленого хозяйства;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земли в границах аильного аймака,  города, за исключением земель, находящихся в частной и государственной собственности;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памятники истории и культуры местного значения;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2A66" w:rsidRPr="001A56CF">
              <w:rPr>
                <w:rFonts w:ascii="Times New Roman" w:hAnsi="Times New Roman" w:cs="Times New Roman"/>
                <w:sz w:val="24"/>
                <w:szCs w:val="24"/>
              </w:rPr>
              <w:t>признан утратившим силу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объекты незавершенного строительства;</w:t>
            </w:r>
          </w:p>
          <w:p w:rsidR="00333DF2" w:rsidRPr="001A56CF" w:rsidRDefault="00333DF2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иные объекты, необходимые для решения вопросов обеспечения жизнедеятельности населения соответствующей территории.</w:t>
            </w:r>
          </w:p>
        </w:tc>
      </w:tr>
      <w:tr w:rsidR="001A56CF" w:rsidRPr="001A56CF" w:rsidTr="00FD30AE"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5. Возникновение права муниципальной собственности на имущество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 на имущество формируется: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посредством передачи объектов государственной собственности органам местного самоуправления в соответствии с законодательством и в порядке, определяемом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средств, поступающих в местный бюджет в виде местных налогов, сборов и других установленных законодательством Кыргызской Республики обязательных платежей; сумм, вносимых гражданами и юридическими лицами, государственными органами и учреждениями за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аренду и пользование муниципальным имуществом; дивидендов и процентов, средств, вырученных от реализации конфискованного в установленном законом порядке имущества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пожертвований, других поступлений, не запрещенных законодательством;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посредством приобретения объектов в собственность от граждан и юридических лиц по гражданско-правовым сделкам (купля-продажа, мена, дарение, неисполнение другой стороной своих договорных обязательств);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посредством лишения права собственности или другого принудительного изъятия собственности по обязательствам перед органами местного самоуправления или иным способом по решению суда;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результате признания бесхозяйной вещи, поступившей в муниципальную собственность решением суда;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результате строительства, производства или создания новых объектов за счет средств органов местного самоуправления;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иных случаях, предусмотренных законодательством 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Кыргызской Республики.</w:t>
            </w:r>
          </w:p>
        </w:tc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5. Возникновение права муниципальной собственности на имущество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 на имущество формируется: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посредством передачи объектов государственной собственности органам местного самоуправления в соответствии с законодательством и в порядке, определяемом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из средств, поступающих в местный бюджет в виде местных налогов, сборов и других установленных законодательством Кыргызской Республики обязательных платежей; сумм, вносимых гражданами и юридическими лицами, государственными органами и учреждениями за </w:t>
            </w:r>
            <w:r w:rsidR="0099577F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пользование муниципальным имуществом; дивидендов и процентов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пожертвований, других поступлений, не запрещенных законодательством;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посредством приобретения объектов в собственность от граждан и юридических лиц по гражданско-правовым сделкам (купля-продажа, мена, дарение, неисполнение другой стороной своих договорных обязательств);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посредством лишения права собственности или другого принудительного изъятия собственности по обязательствам перед органами местного самоуправления или иным способом по решению суда;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результате признания бесхозяйной вещи, поступившей в муниципальную собственность решением суда;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результате строительства, производства или создания новых объектов за счет средств органов местного самоуправления;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иных случаях, предусмотренных законодательством Кыргызской Республики.</w:t>
            </w:r>
          </w:p>
        </w:tc>
      </w:tr>
      <w:tr w:rsidR="001A56CF" w:rsidRPr="001A56CF" w:rsidTr="00FD30AE">
        <w:tc>
          <w:tcPr>
            <w:tcW w:w="7584" w:type="dxa"/>
          </w:tcPr>
          <w:p w:rsidR="00182A66" w:rsidRPr="001A56CF" w:rsidRDefault="00182A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6. Передача государственной собственности в муниципальную собственность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собственность передается органам местного самоуправления при следующих условиях: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когда собственность необходима для решения вопросов местного значения;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когда собственность имеет культурную или историческую ценность или используется в других общественно полезных целях;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когда государство обеспечивает органы местного самоуправления необходимыми финансовыми средствами для управления и распоряжения собственностью самостоятельно, а также посредством соглашения с третьей стороной.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Не может передаваться органам местного самоуправления государственная собственность (предприятия), имеющая для республики государственную важность и республиканское значение.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объектов государственной собственности, передаваемых в муниципальную собственность, производится с согласия местного кенеша.</w:t>
            </w:r>
          </w:p>
          <w:p w:rsidR="00182A66" w:rsidRPr="001A56CF" w:rsidRDefault="00182A66" w:rsidP="0061305A">
            <w:pPr>
              <w:ind w:firstLine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4" w:type="dxa"/>
          </w:tcPr>
          <w:p w:rsidR="00182A66" w:rsidRPr="001A56CF" w:rsidRDefault="00182A66" w:rsidP="0061305A">
            <w:pPr>
              <w:pStyle w:val="tkZagolovok5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Статья 6. Передача государственной собственности в муниципальную собственность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 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собственность передается органам местного самоуправления при следующих условиях: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 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когда собственность необходима для решения вопросов местного значения;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 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когда собственность имеет культурную или историческую ценность или используется в других общественно полезных целях;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 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когда государство обеспечивает органы местного самоуправления необходимыми финансовыми средствами для управления и распоряжения собственностью самостоятельно, а также посредством соглашения с третьей стороной.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Не может передаваться органам местного самоуправления государственная собственность (предприятия), имеющая для республики государственную важность и республиканское значение.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2. Решение о передаче государственной собственности в муниципальную собственность принимается Кабинетом Министров Кыргызской Республики при наличии согласия местного кенеша.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передачи государственной собственности в муниципальную собственность определяется Кабинетом Министров Кыргызской Республики.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3. В случае если законодательством Кыргызской Республики установлены ограничения на изменение целевого назначения объекта недвижимости либо запрет отчуждения объекта в частную собственность, указанные ограничения сохраняют свою силу и после передачи объекта из государственной собственности в муниципальную, сроком на три года.</w:t>
            </w:r>
          </w:p>
          <w:p w:rsidR="00182A66" w:rsidRPr="001A56CF" w:rsidRDefault="00182A66" w:rsidP="006130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В решении о передаче объекта из государственной собственности в муниципальную собственность Кабинет Министров Кыргызской Республики вправе устанавливать ограничения:</w:t>
            </w:r>
          </w:p>
          <w:p w:rsidR="00182A66" w:rsidRPr="001A56CF" w:rsidRDefault="00182A66" w:rsidP="006130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осуществление органом местного самоуправления сделок, связанных с отчуждением объекта и/или передачей его в аренду, безвозмездное пользование, залог либо иным обременением объекта правами третьих лиц;</w:t>
            </w:r>
          </w:p>
          <w:p w:rsidR="00182A66" w:rsidRPr="001A56CF" w:rsidRDefault="00182A66" w:rsidP="006130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 изменение органом местного самоуправления целевого назначения передаваемого объекта.</w:t>
            </w:r>
          </w:p>
          <w:p w:rsidR="00182A66" w:rsidRPr="001A56CF" w:rsidRDefault="00182A66" w:rsidP="0061305A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Ограничения в отношении передаваемого в муниципальную собственность имущества могут устанавливаться бессрочно либо на период реализации органом местного самоуправления проекта местного значения, связанного с использованием передаваемого имущества.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5. В случае установления Кабинетом Министров Кыргызской Республики ограничений, указанных в части 4 настоящей статьи, между уполномоченным государственным органом в сфере управления государственным имуществом, определяемым Кабинетом Министров Кыргызской Республики, и исполнительным органом местного самоуправления заключается соглашение, в котором должны быть определены: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обязательство исполнительного органа местного самоуправления осуществлять право собственности на переданный объект с учетом установленных ограничений;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- сроки и порядок мониторинга уполномоченным государственным органом в сфере управления государственным имуществом выполнения исполнительным органом местного самоуправления принятого обязательства;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последствия нарушения исполнительным органом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местного самоуправления принятого обязательства, предусмотренные в части 6 настоящей статьи.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Сделки, совершенные органом местного самоуправления в нарушение установленных в соглашении ограничений, могут быть признаны недействительными в судебном порядке.</w:t>
            </w:r>
          </w:p>
          <w:p w:rsidR="00182A66" w:rsidRPr="001A56CF" w:rsidRDefault="00182A66" w:rsidP="0061305A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662D20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несоблюдени</w:t>
            </w:r>
            <w:r w:rsidR="00662D20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органом местного самоуправления условий соглашения, указанного в части 5 настоящей статьи, уполномоченный государственный орган в сфере управления государственным имуществом направляет органу местного самоуправления уведомление о необходимости устранения допущенных нарушений в месячный срок.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случае если исполнительный орган местного самоуправления не устранит в месячный срок со дня получения уведомления указанные нарушения, уполномоченный государственный орган </w:t>
            </w:r>
            <w:r w:rsidR="00662D20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сфере управления государственным имуществом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обращается в суд с требованием возвратить объект в государственную собственность.</w:t>
            </w:r>
          </w:p>
        </w:tc>
      </w:tr>
      <w:tr w:rsidR="001A56CF" w:rsidRPr="001A56CF" w:rsidTr="00FD30AE"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8. Правоустанавливающие документы на объекты муниципальной собственности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Правоустанавливающими документами на объекты муниципальной собственности являются законы, указы Президента Кыргызской Республики, постановления </w:t>
            </w: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Правительства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решения суда, договоры и иные сделки, а также другие предусмотренные законодательством Кыргызской Республики акты, устанавливающие право муниципальной собственности на имущество.</w:t>
            </w:r>
          </w:p>
        </w:tc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8. Правоустанавливающие документы на объекты муниципальной собственности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Правоустанавливающими документами на объекты муниципальной собственности являются законы, указы Президента Кыргызской Республики, постановления </w:t>
            </w: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Кабинета Министров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решения суда, договоры и иные сделки, а также другие предусмотренные законодательством Кыргызской Республики акты, устанавливающие право муниципальной собственности на имущество.</w:t>
            </w:r>
          </w:p>
        </w:tc>
      </w:tr>
      <w:tr w:rsidR="001A56CF" w:rsidRPr="001A56CF" w:rsidTr="00FD30AE">
        <w:tc>
          <w:tcPr>
            <w:tcW w:w="7584" w:type="dxa"/>
          </w:tcPr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9. Реестр объектов муниципальной собственности на имущество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Органы местного самоуправления обязаны иметь и вести реестр объектов муниципальной собственности на имущество.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Реестр должен содержать следующие основные данные: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описание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указание местонахождения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документы, подтверждающие права на объекты муниципальной собственности, которыми обладают органы местного самоуправления или другие юридические или физические лица;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перечень ограничений на использование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оценочная стоимость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другая информация, связанная со спецификой и использованием объектов муниципальной собственности на имущество.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Содержание реестра объектов муниципальной собственности на имущество должно быть доступно для изучения гражданами </w:t>
            </w: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обычные часы работы органов местного самоуправления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Порядок создания и ведения реестра объектов муниципальной собственности на имущество </w:t>
            </w: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устанавливается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исполнительными органами местного самоуправления и утверждается местными кенешами.</w:t>
            </w:r>
          </w:p>
        </w:tc>
        <w:tc>
          <w:tcPr>
            <w:tcW w:w="7584" w:type="dxa"/>
          </w:tcPr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9. Реестр объектов муниципальной собственности на имущество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Органы местного самоуправления обязаны иметь и вести реестр объектов муниципальной собственности на имущество.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Реестр должен содержать следующие основные данные: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описание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указание местонахождения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документы, подтверждающие права на объекты муниципальной собственности, которыми обладают органы местного самоуправления или другие юридические или физические лица;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перечень ограничений на использование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оценочная стоимость объектов;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другая информация, связанная со спецификой и использованием объектов муниципальной собственности на имущество.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Содержание реестра объектов муниципальной собственности на имущество должно быть доступно для изучения гражданами </w:t>
            </w:r>
            <w:r w:rsidR="00F016B5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размещено на официальном сайте исполнительного органа местного самоуправления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A3F54" w:rsidRPr="001A56CF" w:rsidRDefault="000A3F54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Порядок создания и ведения реестра объектов муниципальной собственности на имущество </w:t>
            </w:r>
            <w:r w:rsidR="00F016B5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разрабатывается</w:t>
            </w: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исполнительными органами местного самоуправления и утверждается местными кенешами.</w:t>
            </w:r>
          </w:p>
        </w:tc>
      </w:tr>
      <w:tr w:rsidR="001A56CF" w:rsidRPr="001A56CF" w:rsidTr="00FD30AE"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10. Прекращение права муниципальной собственности на имущество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муниципальной собственности на имущество может быть прекращено в следующих случаях: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отчуждения имущества в государственную собственность, в собственность юридических лиц и граждан;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гибели или уничтожения имущества, либо при утрате права собственности на имущество;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лишения прав на имущество по обязательствам органов местного самоуправления;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упразднения органов местного самоуправления, обладающих правами на муниципальную собственность;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иных случаях, предусмотренных законодательством Кыргызской Республики.</w:t>
            </w:r>
          </w:p>
          <w:p w:rsidR="00182A66" w:rsidRPr="001A56CF" w:rsidRDefault="00182A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4" w:type="dxa"/>
          </w:tcPr>
          <w:p w:rsidR="00182A66" w:rsidRPr="001A56CF" w:rsidRDefault="00182A66" w:rsidP="0061305A">
            <w:pPr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10. Прекращение права муниципальной собственности на имущество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муниципальной собственности на имущество может быть прекращено в следующих случаях:</w:t>
            </w:r>
          </w:p>
          <w:p w:rsidR="00182A66" w:rsidRPr="001A56CF" w:rsidRDefault="00667BEE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передачи имущества в государственную собственность или отчуждения имущества в частную собственность;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гибели или уничтожения имущества, либо при утрате права собственности на имущество;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лишения прав на имущество по обязательствам органов местного самоуправления;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упразднения органов местного самоуправления, обладающих правами на муниципальную собственность;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основании решения суда, в случае </w:t>
            </w:r>
            <w:r w:rsidR="00667BEE" w:rsidRPr="001A56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неустранении</w:t>
            </w:r>
            <w:r w:rsidR="00667BEE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органом местного самоуправления нарушений </w:t>
            </w:r>
            <w:r w:rsidR="00667BEE" w:rsidRPr="001A56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согласно </w:t>
            </w:r>
            <w:r w:rsidR="00667BEE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полученного от уполномоченного государственного органа в сфере управления государственным имуществом уведомления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67BEE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о необходимости устранения допущенных нарушений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обязательств осуществлять право собственности на переданный государством объект с учетом установленных ограничений, в соответствии со статьей 6 настоящего Закона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;</w:t>
            </w:r>
          </w:p>
          <w:p w:rsidR="00182A66" w:rsidRPr="001A56CF" w:rsidRDefault="00182A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иных случаях, предусмотренных законодательством Кыргызской Республики.</w:t>
            </w:r>
          </w:p>
        </w:tc>
      </w:tr>
      <w:tr w:rsidR="001A56CF" w:rsidRPr="001A56CF" w:rsidTr="00FD30AE">
        <w:tc>
          <w:tcPr>
            <w:tcW w:w="7584" w:type="dxa"/>
          </w:tcPr>
          <w:p w:rsidR="00182A66" w:rsidRPr="001A56CF" w:rsidRDefault="00182A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11. Отчуждение и изъятие имущества, находящегося в муниципальной собственности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1. Имущество, находящееся в муниципальной собственности, может быть отчуждено путем купли-продажи, приватизации или мены.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2. Отчуждение имущества, находящегося в муниципальной собственности, производится на основании решения исполнительного органа местного самоуправления. Порядок отчуждения имущества, находящегося в муниципальной собственности, устанавливается местным кенешем.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3. Изъятие имущества, находящегося в муниципальной собственности, не допускается, за исключением случаев, предусмотренных законодательством Кыргызской Республики.</w:t>
            </w:r>
          </w:p>
        </w:tc>
        <w:tc>
          <w:tcPr>
            <w:tcW w:w="7584" w:type="dxa"/>
          </w:tcPr>
          <w:p w:rsidR="00182A66" w:rsidRPr="001A56CF" w:rsidRDefault="00182A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11. Отчуждение и изъятие имущества, находящегося в муниципальной собственности</w:t>
            </w:r>
          </w:p>
          <w:p w:rsidR="00667BEE" w:rsidRPr="001A56CF" w:rsidRDefault="00182A66" w:rsidP="0061305A">
            <w:pPr>
              <w:pStyle w:val="ae"/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Имущество, находящееся в муниципальной собственности, может быть отчуждено безвозмездно 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путем передачи в государственную собственность, а также</w:t>
            </w:r>
            <w:r w:rsidR="00667BEE"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возмездно путем купли-продажи, приватизации или мены.</w:t>
            </w:r>
          </w:p>
          <w:p w:rsidR="00667BEE" w:rsidRPr="001A56CF" w:rsidRDefault="00667BEE" w:rsidP="0061305A">
            <w:pPr>
              <w:pStyle w:val="ae"/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Имущество, находящееся в муниципальной собственности, может быть безвозмездно передано в государственную собственность в следующих случаях:</w:t>
            </w:r>
          </w:p>
          <w:p w:rsidR="00667BEE" w:rsidRPr="001A56CF" w:rsidRDefault="00667BEE" w:rsidP="0061305A">
            <w:pPr>
              <w:pStyle w:val="ae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организации, в хозяйственном ведении или оперативном управлении которой находится имущество, финансируется из республиканского бюджета;</w:t>
            </w:r>
          </w:p>
          <w:p w:rsidR="00667BEE" w:rsidRPr="001A56CF" w:rsidRDefault="00667BEE" w:rsidP="0061305A">
            <w:pPr>
              <w:pStyle w:val="ae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эксплуатацию имущества финансируются из республиканского бюджета;</w:t>
            </w:r>
          </w:p>
          <w:p w:rsidR="00667BEE" w:rsidRPr="001A56CF" w:rsidRDefault="00667BEE" w:rsidP="0061305A">
            <w:pPr>
              <w:pStyle w:val="ae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имущество необходимо для выполнения государственных функций;</w:t>
            </w:r>
          </w:p>
          <w:p w:rsidR="00667BEE" w:rsidRPr="001A56CF" w:rsidRDefault="00667BEE" w:rsidP="0061305A">
            <w:pPr>
              <w:pStyle w:val="ae"/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имущество необходимо для реализации социально-экономических проектов республиканского значения.</w:t>
            </w:r>
          </w:p>
          <w:p w:rsidR="00182A66" w:rsidRPr="001A56CF" w:rsidRDefault="00667BEE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A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Принятие имущества из муниципальной собственности в государственную собственность осуществляется решением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Кабинета Министров</w:t>
            </w:r>
            <w:r w:rsidRPr="001A5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 на основании соответствующего решения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исполнительного органа местного самоуправления, одобренного представительным органом местного самоуправления</w:t>
            </w:r>
            <w:r w:rsidR="00182A66" w:rsidRPr="001A56C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2. Отчуждение имущества, находящегося в муниципальной собственности, производится на основании решения исполнительного органа местного самоуправления. Порядок отчуждения имущества, находящегося в муниципальной собственности, устанавливается местным кенешем.</w:t>
            </w:r>
          </w:p>
          <w:p w:rsidR="00182A66" w:rsidRPr="001A56CF" w:rsidRDefault="00182A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3. Изъятие имущества, находящегося в муниципальной собственности, не допускается, за исключением случаев, предусмотренных законодательством Кыргызской Республики.</w:t>
            </w:r>
          </w:p>
        </w:tc>
      </w:tr>
      <w:tr w:rsidR="001A56CF" w:rsidRPr="001A56CF" w:rsidTr="00FD30AE">
        <w:tc>
          <w:tcPr>
            <w:tcW w:w="7584" w:type="dxa"/>
          </w:tcPr>
          <w:p w:rsidR="007F59F0" w:rsidRPr="001A56CF" w:rsidRDefault="007F59F0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12-1. Методы приватизации муниципального имущества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Приватизация муниципального имущества осуществляется следующими методами: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продажа на аукционе, который может проводиться в электронном формате;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продажа на конкурсе;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передача в управление с последующим выкупом;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передача в аренду с последующим выкупом;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внесение в качестве вклада в уставные капиталы хозяйственных товариществ и обществ.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Применение методов приватизации муниципального имущества производится в порядке, определяемом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84" w:type="dxa"/>
          </w:tcPr>
          <w:p w:rsidR="007F59F0" w:rsidRPr="001A56CF" w:rsidRDefault="007F59F0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12-1. Методы приватизации муниципального имущества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Приватизация муниципального имущества осуществляется следующими методами: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продажа на аукционе, который может проводиться в электронном формате;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продажа на конкурсе;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передача в управление с последующим выкупом;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передача в аренду с последующим выкупом;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внесение в качестве вклада в уставные капиталы хозяйственных товариществ и обществ.</w:t>
            </w:r>
          </w:p>
          <w:p w:rsidR="007F59F0" w:rsidRPr="001A56CF" w:rsidRDefault="007F59F0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Применение методов приватизации муниципального имущества производится в порядке, определяемом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A56CF" w:rsidRPr="001A56CF" w:rsidTr="00FD30AE">
        <w:tc>
          <w:tcPr>
            <w:tcW w:w="7584" w:type="dxa"/>
          </w:tcPr>
          <w:p w:rsidR="006F7966" w:rsidRPr="001A56CF" w:rsidRDefault="006F7966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14. Передача муниципальной собственности на имущество в случае преобразования, объединения или упразднения органов местного самоуправления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случае преобразования или объединения органов местного самоуправления принадлежащая им муниципальная собственность на 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передается без компенсации правопреемнику соответствующего органа местного самоуправления.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случае упразднения органов местного самоуправления, при которых нет правопреемника, муниципальная собственность на имущество передается государству без компенсации.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Передача муниципальной собственности на имущество правопреемнику органа местного самоуправления или государству осуществляется государственной комиссией. Порядок образования такой комиссии и осуществления ею своих полномочий определяется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84" w:type="dxa"/>
          </w:tcPr>
          <w:p w:rsidR="006F7966" w:rsidRPr="001A56CF" w:rsidRDefault="006F7966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14. Передача муниципальной собственности на имущество в случае преобразования, объединения или упразднения органов местного самоуправления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 случае преобразования или объединения органов местного самоуправления принадлежащая им муниципальная собственность на 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имущество передается без компенсации правопреемнику соответствующего органа местного самоуправления.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случае упразднения органов местного самоуправления, при которых нет правопреемника, муниципальная собственность на имущество передается государству без компенсации.</w:t>
            </w:r>
          </w:p>
          <w:p w:rsidR="006F7966" w:rsidRPr="001A56CF" w:rsidRDefault="006F7966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Передача муниципальной собственности на имущество правопреемнику органа местного самоуправления или государству осуществляется государственной комиссией. Порядок образования такой комиссии и осуществления ею своих полномочий определяется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 Кыргызской Республики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A56CF" w:rsidRPr="001A56CF" w:rsidTr="00FD30AE">
        <w:tc>
          <w:tcPr>
            <w:tcW w:w="7584" w:type="dxa"/>
          </w:tcPr>
          <w:p w:rsidR="006F7966" w:rsidRPr="001A56CF" w:rsidRDefault="006F79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Статья 15. Предоставление объектов муниципальной собственности в пользование </w:t>
            </w:r>
            <w:r w:rsidRPr="001A56CF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и аренду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1. Объекты муниципальной собственности могут быть предоставлены физическим и юридическим лицам в пользование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и аренду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не вправе предоставлять в пользование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и аренду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общее имущество собственников помещений многоквартирного дома, включая земельный участок при многоквартирном доме.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объектов муниципальной собственности в пользование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и аренду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производится путем проведения торгов, которые могут проводиться в электронном формате в порядке, определяемом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 Кыргызской Республики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случаев, предусмотренных </w:t>
            </w:r>
            <w:hyperlink r:id="rId9" w:anchor="st_16" w:history="1">
              <w:r w:rsidRPr="001A56CF">
                <w:rPr>
                  <w:rFonts w:ascii="Times New Roman" w:hAnsi="Times New Roman" w:cs="Times New Roman"/>
                  <w:sz w:val="24"/>
                  <w:szCs w:val="24"/>
                </w:rPr>
                <w:t>статьей 16</w:t>
              </w:r>
            </w:hyperlink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законодательством Кыргызской Республики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, решениями местных кенешей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2. При проведении торгов и заключении договоров 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об аренде или пользовании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недвижимым муниципальным имуществом сроком на один год и более применяются следующие процедуры: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орган местного самоуправления публикует объявление о своем намерении принимать заявки на право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аренды или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недвижимой муниципальной собственностью. Письменное уведомление должно быть вывешено в общественных местах и опубликовано в местных средствах массовой информации;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в объявлении указывается собственность, ее местонахождение и описание, минимальная цена приобретения права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аренды или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пользования, условия или ограничения, установленные на право аренды или пользования, время и место проведения тендера. Объявление публикуется не позднее 30 дней до даты продажи;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конверты с запечатанными в них заявками вскрываются публично в доступном общественном месте. Право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аренды или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предоставляется лицу, предложившему наибольшую цену и удовлетворяющему условиям, установленным для данной сделки. Общественности сообщается о результатах конкурса, включая имя (наименование) лица, выигравшего конкурс, цену и любые условия и ограничения по данной сделке посредством письменного уведомления, помещаемого в общественных местах, и посредством введения данной информации в местный реестр объектов муниципальной собственности на имущество.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3. Все доходы от предоставления права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аренды или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пользования муниципальным имуществом, за вычетом комиссионных, оплаты юридических услуг или других расходов, необходимых для совершения сделки, поступают в местный бюджет. Лицо, которому муниципальное имущество предоставлено в пользование </w:t>
            </w:r>
            <w:r w:rsidRPr="001A56CF">
              <w:rPr>
                <w:rFonts w:ascii="Times New Roman" w:hAnsi="Times New Roman" w:cs="Times New Roman"/>
                <w:strike/>
                <w:sz w:val="24"/>
                <w:szCs w:val="24"/>
              </w:rPr>
              <w:t>или аренду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, несет ответственность за регистрацию сделки в государственном регистрационном органе, а также за любые регистрационные расходы.</w:t>
            </w:r>
          </w:p>
        </w:tc>
        <w:tc>
          <w:tcPr>
            <w:tcW w:w="7584" w:type="dxa"/>
          </w:tcPr>
          <w:p w:rsidR="006F7966" w:rsidRPr="001A56CF" w:rsidRDefault="006F7966" w:rsidP="0061305A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Статья 15. Предоставление объектов муниципальной собственности в пользование 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1. Объекты муниципальной собственности могут быть предоставлены физическим и юридическим лицам в пользование.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не вправе предоставлять в пользование общее имущество собственников помещений многоквартирного дома, включая земельный участок при многоквартирном доме.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объектов муниципальной собственности в пользование производится путем проведения торгов, которые могут проводиться в электронном формате в порядке, определяемом </w:t>
            </w:r>
            <w:r w:rsidR="00886A77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 Кыргызской Республики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случаев, предусмотренных </w:t>
            </w:r>
            <w:hyperlink r:id="rId10" w:anchor="st_16" w:history="1">
              <w:r w:rsidRPr="001A56CF">
                <w:rPr>
                  <w:rFonts w:ascii="Times New Roman" w:hAnsi="Times New Roman" w:cs="Times New Roman"/>
                  <w:sz w:val="24"/>
                  <w:szCs w:val="24"/>
                </w:rPr>
                <w:t>статьей 16</w:t>
              </w:r>
            </w:hyperlink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законодательством Кыргызской Республики.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2. При проведении торгов и заключении договоров </w:t>
            </w:r>
            <w:r w:rsidR="00FB1C7B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пользовании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недвижимым муниципальным имуществом сроком на один год и более применяются следующие процедуры: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орган местного самоуправления публикует объявление о своем намерении принимать заявки на право пользования недвижимой муниципальной собственностью. Письменное уведомление должно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вывешено в общественных местах и опубликовано в местных средствах массовой информации</w:t>
            </w:r>
            <w:r w:rsidR="00FB1C7B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, в случае их наличия, а также на официальном сайте исполнительного органа местного самоуправления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- в объявлении указывается собственность, ее местонахождение и описание, минимальная цена приобретения права пользования, условия или ограничения, установленные на право аренды или пользования, время и место проведения тендера. Объявление публикуется не позднее 30 дней до даты продажи;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- конверты с запечатанными в них заявками вскрываются публично в доступном общественном месте. Право пользования предоставляется лицу, предложившему наибольшую цену и удовлетворяющему условиям, установленным для данной сделки. Общественности сообщается о результатах конкурса, включая имя (наименование) лица, выигравшего конкурс, цену и любые условия и ограничения по данной сделке посредством письменного уведомления, помещаемого в общественных местах, </w:t>
            </w:r>
            <w:r w:rsidR="00494827" w:rsidRPr="001A56CF">
              <w:rPr>
                <w:rFonts w:ascii="Times New Roman" w:hAnsi="Times New Roman" w:cs="Times New Roman"/>
                <w:b/>
                <w:sz w:val="24"/>
                <w:szCs w:val="24"/>
              </w:rPr>
              <w:t>а также публикуемого на официальном сайте исполнительного органа местного самоуправления</w:t>
            </w:r>
            <w:r w:rsidR="00494827" w:rsidRPr="001A5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и посредством введения данной информации в местный реестр объектов муниципальной собственности на имущество.</w:t>
            </w:r>
          </w:p>
          <w:p w:rsidR="006F7966" w:rsidRPr="001A56CF" w:rsidRDefault="006F7966" w:rsidP="0061305A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56CF">
              <w:rPr>
                <w:rFonts w:ascii="Times New Roman" w:hAnsi="Times New Roman" w:cs="Times New Roman"/>
                <w:sz w:val="24"/>
                <w:szCs w:val="24"/>
              </w:rPr>
              <w:t>3. Все доходы от предоставления права пользования муниципальным имуществом, за вычетом комиссионных, оплаты юридических услуг или других расходов, необходимых для совершения сделки, поступают в местный бюджет. Лицо, которому муниципальное имущество предоставлено в пользование, несет ответственность за регистрацию сделки в государственном регистрационном органе, а также за любые регистрационные расходы.</w:t>
            </w:r>
          </w:p>
        </w:tc>
      </w:tr>
      <w:tr w:rsidR="0055029E" w:rsidRPr="001A56CF" w:rsidTr="00FD30AE">
        <w:tc>
          <w:tcPr>
            <w:tcW w:w="7584" w:type="dxa"/>
          </w:tcPr>
          <w:p w:rsidR="0055029E" w:rsidRPr="001A56CF" w:rsidRDefault="0055029E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21. Заключение контракта на содержание муниципального имущества</w:t>
            </w:r>
          </w:p>
          <w:p w:rsidR="0055029E" w:rsidRPr="001A56CF" w:rsidRDefault="0055029E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Органы местного самоуправления могут заключать контракты с физическими и юридическими лицами на предоставление услуг по содержанию муниципального имущества.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Тендеры контрактов на содержание муниципального имущества проводятся в соответствии с законодательством Кыргызской Республики.</w:t>
            </w:r>
          </w:p>
          <w:p w:rsidR="0055029E" w:rsidRPr="001A56CF" w:rsidRDefault="0055029E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Общественность должна быть информирована о результатах тендера, включая имя (наименование) лица, выигравшего тендер, цену контракта и любые условия и ограничения по данному контракту, посредством письменного уведомления, помещаемого в общественных местах, и введения данной информации в местный реестр объектов муниципальной собственности на имущество.</w:t>
            </w:r>
          </w:p>
          <w:p w:rsidR="0055029E" w:rsidRPr="001A56CF" w:rsidRDefault="0055029E" w:rsidP="0061305A">
            <w:pPr>
              <w:pStyle w:val="tkZagolovok5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584" w:type="dxa"/>
          </w:tcPr>
          <w:p w:rsidR="0055029E" w:rsidRPr="001A56CF" w:rsidRDefault="0055029E" w:rsidP="0061305A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21. Заключение контракта на содержание муниципального имущества</w:t>
            </w:r>
          </w:p>
          <w:p w:rsidR="0055029E" w:rsidRPr="001A56CF" w:rsidRDefault="0055029E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Органы местного самоуправления могут заключать контракты с физическими и юридическими лицами на предоставление услуг по содержанию муниципального имущества.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Тендеры на предоставление услуг по содержанию муниципального имущества проводятся в порядке, определяемом Кабинетом Министров Кыргызской Республики.</w:t>
            </w:r>
          </w:p>
          <w:p w:rsidR="0055029E" w:rsidRPr="001A56CF" w:rsidRDefault="0055029E" w:rsidP="0061305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Общественность должна быть информирована о результатах тендера, включая имя (наименование) лица, выигравшего тендер, цену контракта и любые условия и ограничения по данному контракту, посредством письменного уведомления, помещаемого в общественных местах, </w:t>
            </w:r>
            <w:r w:rsidRPr="001A5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также публикуемого на официальном сайте исполнительного органа местного самоуправления</w:t>
            </w:r>
            <w:r w:rsidRPr="001A5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введения данной информации в местный реестр объектов муниципальной собственности на имущество.</w:t>
            </w:r>
          </w:p>
        </w:tc>
      </w:tr>
    </w:tbl>
    <w:p w:rsidR="009B2219" w:rsidRPr="001A56CF" w:rsidRDefault="009B2219" w:rsidP="00613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E7B47" w:rsidRPr="001A56CF" w:rsidRDefault="00CE7B47" w:rsidP="006130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CE7B47" w:rsidRPr="001A56CF" w:rsidRDefault="00CE7B47" w:rsidP="006130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E7B47" w:rsidRPr="001A56CF" w:rsidSect="001A7413">
      <w:footerReference w:type="default" r:id="rId11"/>
      <w:pgSz w:w="16838" w:h="11906" w:orient="landscape"/>
      <w:pgMar w:top="181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6B" w:rsidRDefault="00A1596B" w:rsidP="009B2219">
      <w:pPr>
        <w:spacing w:after="0" w:line="240" w:lineRule="auto"/>
      </w:pPr>
      <w:r>
        <w:separator/>
      </w:r>
    </w:p>
  </w:endnote>
  <w:endnote w:type="continuationSeparator" w:id="0">
    <w:p w:rsidR="00A1596B" w:rsidRDefault="00A1596B" w:rsidP="009B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79020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A7413" w:rsidRDefault="001A7413" w:rsidP="009B2219">
        <w:pPr>
          <w:pStyle w:val="aa"/>
          <w:spacing w:after="0" w:line="240" w:lineRule="auto"/>
          <w:jc w:val="right"/>
          <w:rPr>
            <w:lang w:val="ky-KG"/>
          </w:rPr>
        </w:pPr>
      </w:p>
      <w:p w:rsidR="00DB2751" w:rsidRDefault="009B2219" w:rsidP="009B2219">
        <w:pPr>
          <w:pStyle w:val="aa"/>
          <w:spacing w:after="0" w:line="240" w:lineRule="auto"/>
          <w:jc w:val="right"/>
          <w:rPr>
            <w:rFonts w:ascii="Times New Roman" w:hAnsi="Times New Roman"/>
            <w:sz w:val="24"/>
            <w:szCs w:val="24"/>
          </w:rPr>
        </w:pPr>
        <w:r w:rsidRPr="009B2219">
          <w:rPr>
            <w:rFonts w:ascii="Times New Roman" w:hAnsi="Times New Roman"/>
            <w:sz w:val="24"/>
            <w:szCs w:val="24"/>
          </w:rPr>
          <w:fldChar w:fldCharType="begin"/>
        </w:r>
        <w:r w:rsidRPr="009B221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B2219">
          <w:rPr>
            <w:rFonts w:ascii="Times New Roman" w:hAnsi="Times New Roman"/>
            <w:sz w:val="24"/>
            <w:szCs w:val="24"/>
          </w:rPr>
          <w:fldChar w:fldCharType="separate"/>
        </w:r>
        <w:r w:rsidR="001A56CF">
          <w:rPr>
            <w:rFonts w:ascii="Times New Roman" w:hAnsi="Times New Roman"/>
            <w:noProof/>
            <w:sz w:val="24"/>
            <w:szCs w:val="24"/>
          </w:rPr>
          <w:t>1</w:t>
        </w:r>
        <w:r w:rsidRPr="009B2219">
          <w:rPr>
            <w:rFonts w:ascii="Times New Roman" w:hAnsi="Times New Roman"/>
            <w:sz w:val="24"/>
            <w:szCs w:val="24"/>
          </w:rPr>
          <w:fldChar w:fldCharType="end"/>
        </w:r>
      </w:p>
      <w:p w:rsidR="009B2219" w:rsidRPr="009B2219" w:rsidRDefault="00A1596B" w:rsidP="00CC63C2">
        <w:pPr>
          <w:pStyle w:val="aa"/>
          <w:spacing w:after="0" w:line="240" w:lineRule="auto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6B" w:rsidRDefault="00A1596B" w:rsidP="009B2219">
      <w:pPr>
        <w:spacing w:after="0" w:line="240" w:lineRule="auto"/>
      </w:pPr>
      <w:r>
        <w:separator/>
      </w:r>
    </w:p>
  </w:footnote>
  <w:footnote w:type="continuationSeparator" w:id="0">
    <w:p w:rsidR="00A1596B" w:rsidRDefault="00A1596B" w:rsidP="009B2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A06FB8"/>
    <w:multiLevelType w:val="hybridMultilevel"/>
    <w:tmpl w:val="4B686DA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E0F"/>
    <w:rsid w:val="000009AF"/>
    <w:rsid w:val="00002283"/>
    <w:rsid w:val="00002579"/>
    <w:rsid w:val="0000268E"/>
    <w:rsid w:val="00003416"/>
    <w:rsid w:val="00004674"/>
    <w:rsid w:val="00004806"/>
    <w:rsid w:val="00004DFF"/>
    <w:rsid w:val="0000628E"/>
    <w:rsid w:val="000065E9"/>
    <w:rsid w:val="0000740C"/>
    <w:rsid w:val="00010889"/>
    <w:rsid w:val="00010942"/>
    <w:rsid w:val="00011C69"/>
    <w:rsid w:val="00012312"/>
    <w:rsid w:val="000137B2"/>
    <w:rsid w:val="000147C1"/>
    <w:rsid w:val="00015518"/>
    <w:rsid w:val="000160C9"/>
    <w:rsid w:val="000173BD"/>
    <w:rsid w:val="00020C13"/>
    <w:rsid w:val="00023114"/>
    <w:rsid w:val="000238C9"/>
    <w:rsid w:val="00024563"/>
    <w:rsid w:val="00025031"/>
    <w:rsid w:val="000308F9"/>
    <w:rsid w:val="000330F8"/>
    <w:rsid w:val="00033563"/>
    <w:rsid w:val="00033750"/>
    <w:rsid w:val="00034358"/>
    <w:rsid w:val="0003450E"/>
    <w:rsid w:val="00034A14"/>
    <w:rsid w:val="000358A1"/>
    <w:rsid w:val="000360C2"/>
    <w:rsid w:val="00036456"/>
    <w:rsid w:val="00037843"/>
    <w:rsid w:val="00037D1F"/>
    <w:rsid w:val="000406BE"/>
    <w:rsid w:val="0004126C"/>
    <w:rsid w:val="0004290D"/>
    <w:rsid w:val="00042CC3"/>
    <w:rsid w:val="00047F16"/>
    <w:rsid w:val="000531A7"/>
    <w:rsid w:val="00054235"/>
    <w:rsid w:val="00054789"/>
    <w:rsid w:val="00055006"/>
    <w:rsid w:val="00055E1A"/>
    <w:rsid w:val="000562BF"/>
    <w:rsid w:val="000611BD"/>
    <w:rsid w:val="000629E0"/>
    <w:rsid w:val="00062C25"/>
    <w:rsid w:val="00062D5D"/>
    <w:rsid w:val="0006351C"/>
    <w:rsid w:val="00063C25"/>
    <w:rsid w:val="000652D0"/>
    <w:rsid w:val="00066B59"/>
    <w:rsid w:val="00066CA5"/>
    <w:rsid w:val="00067171"/>
    <w:rsid w:val="00067D36"/>
    <w:rsid w:val="00070052"/>
    <w:rsid w:val="00070954"/>
    <w:rsid w:val="00072AE2"/>
    <w:rsid w:val="00073FD2"/>
    <w:rsid w:val="00074296"/>
    <w:rsid w:val="0007452F"/>
    <w:rsid w:val="00075295"/>
    <w:rsid w:val="00076003"/>
    <w:rsid w:val="000760D5"/>
    <w:rsid w:val="00076290"/>
    <w:rsid w:val="000762A2"/>
    <w:rsid w:val="00076C2B"/>
    <w:rsid w:val="00077233"/>
    <w:rsid w:val="00081268"/>
    <w:rsid w:val="00081859"/>
    <w:rsid w:val="000818C6"/>
    <w:rsid w:val="0008336A"/>
    <w:rsid w:val="000833F4"/>
    <w:rsid w:val="00083863"/>
    <w:rsid w:val="000844BF"/>
    <w:rsid w:val="00085565"/>
    <w:rsid w:val="00090EDA"/>
    <w:rsid w:val="00091A7D"/>
    <w:rsid w:val="00091E96"/>
    <w:rsid w:val="00092DF8"/>
    <w:rsid w:val="0009323B"/>
    <w:rsid w:val="00093790"/>
    <w:rsid w:val="000949EF"/>
    <w:rsid w:val="00095C8E"/>
    <w:rsid w:val="00095E45"/>
    <w:rsid w:val="000978E2"/>
    <w:rsid w:val="000A0925"/>
    <w:rsid w:val="000A0DAC"/>
    <w:rsid w:val="000A0EE2"/>
    <w:rsid w:val="000A110A"/>
    <w:rsid w:val="000A230A"/>
    <w:rsid w:val="000A38A8"/>
    <w:rsid w:val="000A394C"/>
    <w:rsid w:val="000A3F54"/>
    <w:rsid w:val="000A57B3"/>
    <w:rsid w:val="000A5A19"/>
    <w:rsid w:val="000A6043"/>
    <w:rsid w:val="000A7832"/>
    <w:rsid w:val="000B026D"/>
    <w:rsid w:val="000B1551"/>
    <w:rsid w:val="000B1B56"/>
    <w:rsid w:val="000B37CA"/>
    <w:rsid w:val="000B3AF4"/>
    <w:rsid w:val="000B4617"/>
    <w:rsid w:val="000B4881"/>
    <w:rsid w:val="000B4D1A"/>
    <w:rsid w:val="000B5212"/>
    <w:rsid w:val="000C1A2F"/>
    <w:rsid w:val="000C1FC3"/>
    <w:rsid w:val="000C2D3D"/>
    <w:rsid w:val="000C3631"/>
    <w:rsid w:val="000C3C42"/>
    <w:rsid w:val="000C41D0"/>
    <w:rsid w:val="000C41FB"/>
    <w:rsid w:val="000C423B"/>
    <w:rsid w:val="000C6834"/>
    <w:rsid w:val="000C68B6"/>
    <w:rsid w:val="000D13E8"/>
    <w:rsid w:val="000D38E7"/>
    <w:rsid w:val="000D4215"/>
    <w:rsid w:val="000D550B"/>
    <w:rsid w:val="000D5D39"/>
    <w:rsid w:val="000D5E5D"/>
    <w:rsid w:val="000D63EB"/>
    <w:rsid w:val="000D68F2"/>
    <w:rsid w:val="000E0404"/>
    <w:rsid w:val="000E07C3"/>
    <w:rsid w:val="000E1436"/>
    <w:rsid w:val="000E3C3F"/>
    <w:rsid w:val="000E47E7"/>
    <w:rsid w:val="000E4B9F"/>
    <w:rsid w:val="000E4F53"/>
    <w:rsid w:val="000E506E"/>
    <w:rsid w:val="000E5309"/>
    <w:rsid w:val="000E6888"/>
    <w:rsid w:val="000E703C"/>
    <w:rsid w:val="000E7693"/>
    <w:rsid w:val="000E7A2D"/>
    <w:rsid w:val="000F06FF"/>
    <w:rsid w:val="000F0A25"/>
    <w:rsid w:val="000F100D"/>
    <w:rsid w:val="000F263D"/>
    <w:rsid w:val="000F3EF3"/>
    <w:rsid w:val="000F43CB"/>
    <w:rsid w:val="000F45B4"/>
    <w:rsid w:val="000F50A5"/>
    <w:rsid w:val="000F664E"/>
    <w:rsid w:val="001002B7"/>
    <w:rsid w:val="001004BB"/>
    <w:rsid w:val="00101D8C"/>
    <w:rsid w:val="00102F18"/>
    <w:rsid w:val="001037B8"/>
    <w:rsid w:val="00104999"/>
    <w:rsid w:val="00104C48"/>
    <w:rsid w:val="00105C53"/>
    <w:rsid w:val="001063AB"/>
    <w:rsid w:val="00110406"/>
    <w:rsid w:val="00110421"/>
    <w:rsid w:val="0011072A"/>
    <w:rsid w:val="00112D52"/>
    <w:rsid w:val="00113813"/>
    <w:rsid w:val="00113C23"/>
    <w:rsid w:val="00114782"/>
    <w:rsid w:val="001166AF"/>
    <w:rsid w:val="001167A6"/>
    <w:rsid w:val="00116EF8"/>
    <w:rsid w:val="001210F3"/>
    <w:rsid w:val="00121612"/>
    <w:rsid w:val="00121D30"/>
    <w:rsid w:val="00122508"/>
    <w:rsid w:val="0012259F"/>
    <w:rsid w:val="001226E7"/>
    <w:rsid w:val="001234A7"/>
    <w:rsid w:val="0012377A"/>
    <w:rsid w:val="00124179"/>
    <w:rsid w:val="0012456A"/>
    <w:rsid w:val="00125400"/>
    <w:rsid w:val="0012617D"/>
    <w:rsid w:val="00126245"/>
    <w:rsid w:val="00126739"/>
    <w:rsid w:val="001276DE"/>
    <w:rsid w:val="00130633"/>
    <w:rsid w:val="00130C28"/>
    <w:rsid w:val="00131893"/>
    <w:rsid w:val="00134CC7"/>
    <w:rsid w:val="00135EC2"/>
    <w:rsid w:val="0013616C"/>
    <w:rsid w:val="00136B07"/>
    <w:rsid w:val="00137A1B"/>
    <w:rsid w:val="001418B4"/>
    <w:rsid w:val="0014234A"/>
    <w:rsid w:val="001428A4"/>
    <w:rsid w:val="00144BDB"/>
    <w:rsid w:val="001466E6"/>
    <w:rsid w:val="00150AC7"/>
    <w:rsid w:val="00151651"/>
    <w:rsid w:val="00153740"/>
    <w:rsid w:val="001538B1"/>
    <w:rsid w:val="00156238"/>
    <w:rsid w:val="00156667"/>
    <w:rsid w:val="001566D1"/>
    <w:rsid w:val="00156CDA"/>
    <w:rsid w:val="001579C5"/>
    <w:rsid w:val="001610D9"/>
    <w:rsid w:val="00161968"/>
    <w:rsid w:val="001634DF"/>
    <w:rsid w:val="00163F6D"/>
    <w:rsid w:val="0016512A"/>
    <w:rsid w:val="00166043"/>
    <w:rsid w:val="00170784"/>
    <w:rsid w:val="00170BDB"/>
    <w:rsid w:val="00171018"/>
    <w:rsid w:val="001710A6"/>
    <w:rsid w:val="00172321"/>
    <w:rsid w:val="00173128"/>
    <w:rsid w:val="001732F6"/>
    <w:rsid w:val="00173C4A"/>
    <w:rsid w:val="0017403A"/>
    <w:rsid w:val="00174347"/>
    <w:rsid w:val="00174D12"/>
    <w:rsid w:val="001754BF"/>
    <w:rsid w:val="00177583"/>
    <w:rsid w:val="00177F80"/>
    <w:rsid w:val="001808FC"/>
    <w:rsid w:val="00180DAB"/>
    <w:rsid w:val="00182A66"/>
    <w:rsid w:val="00182DCA"/>
    <w:rsid w:val="0018360B"/>
    <w:rsid w:val="001836C7"/>
    <w:rsid w:val="00183CC2"/>
    <w:rsid w:val="00183DA4"/>
    <w:rsid w:val="00183E38"/>
    <w:rsid w:val="001848C7"/>
    <w:rsid w:val="00186203"/>
    <w:rsid w:val="00186405"/>
    <w:rsid w:val="00186986"/>
    <w:rsid w:val="001873A1"/>
    <w:rsid w:val="00187684"/>
    <w:rsid w:val="001877F2"/>
    <w:rsid w:val="001879DD"/>
    <w:rsid w:val="00190C1B"/>
    <w:rsid w:val="00193B4C"/>
    <w:rsid w:val="001952C8"/>
    <w:rsid w:val="001954D6"/>
    <w:rsid w:val="00196523"/>
    <w:rsid w:val="00197052"/>
    <w:rsid w:val="00197057"/>
    <w:rsid w:val="00197804"/>
    <w:rsid w:val="001A1EFB"/>
    <w:rsid w:val="001A2F44"/>
    <w:rsid w:val="001A4F30"/>
    <w:rsid w:val="001A507C"/>
    <w:rsid w:val="001A56CF"/>
    <w:rsid w:val="001A69C9"/>
    <w:rsid w:val="001A7413"/>
    <w:rsid w:val="001A7553"/>
    <w:rsid w:val="001A780E"/>
    <w:rsid w:val="001B0286"/>
    <w:rsid w:val="001B1586"/>
    <w:rsid w:val="001B2B77"/>
    <w:rsid w:val="001B3711"/>
    <w:rsid w:val="001B3D6F"/>
    <w:rsid w:val="001B4031"/>
    <w:rsid w:val="001B42E8"/>
    <w:rsid w:val="001B48C3"/>
    <w:rsid w:val="001B4A41"/>
    <w:rsid w:val="001B5582"/>
    <w:rsid w:val="001C16D7"/>
    <w:rsid w:val="001C2172"/>
    <w:rsid w:val="001C2D14"/>
    <w:rsid w:val="001C2D57"/>
    <w:rsid w:val="001C3B4F"/>
    <w:rsid w:val="001C410C"/>
    <w:rsid w:val="001C413E"/>
    <w:rsid w:val="001C65D6"/>
    <w:rsid w:val="001D0953"/>
    <w:rsid w:val="001D0B41"/>
    <w:rsid w:val="001D0F9D"/>
    <w:rsid w:val="001D1E0F"/>
    <w:rsid w:val="001D24D8"/>
    <w:rsid w:val="001D255D"/>
    <w:rsid w:val="001D2912"/>
    <w:rsid w:val="001D3CE5"/>
    <w:rsid w:val="001D4896"/>
    <w:rsid w:val="001D51BD"/>
    <w:rsid w:val="001E0069"/>
    <w:rsid w:val="001E00D0"/>
    <w:rsid w:val="001E1494"/>
    <w:rsid w:val="001E1591"/>
    <w:rsid w:val="001E21E9"/>
    <w:rsid w:val="001E2574"/>
    <w:rsid w:val="001E2857"/>
    <w:rsid w:val="001E2DAD"/>
    <w:rsid w:val="001E3E55"/>
    <w:rsid w:val="001E4340"/>
    <w:rsid w:val="001E5750"/>
    <w:rsid w:val="001E5E48"/>
    <w:rsid w:val="001E76E4"/>
    <w:rsid w:val="001E7B85"/>
    <w:rsid w:val="001F0CF5"/>
    <w:rsid w:val="001F199D"/>
    <w:rsid w:val="001F3E7A"/>
    <w:rsid w:val="001F4224"/>
    <w:rsid w:val="001F4AB7"/>
    <w:rsid w:val="001F5017"/>
    <w:rsid w:val="001F5156"/>
    <w:rsid w:val="001F5EFF"/>
    <w:rsid w:val="001F6D88"/>
    <w:rsid w:val="002003F3"/>
    <w:rsid w:val="00200F37"/>
    <w:rsid w:val="00201091"/>
    <w:rsid w:val="00201653"/>
    <w:rsid w:val="00202781"/>
    <w:rsid w:val="0020390B"/>
    <w:rsid w:val="00204595"/>
    <w:rsid w:val="00204846"/>
    <w:rsid w:val="00206918"/>
    <w:rsid w:val="00206D14"/>
    <w:rsid w:val="002071CB"/>
    <w:rsid w:val="002109CF"/>
    <w:rsid w:val="00210BC2"/>
    <w:rsid w:val="00210F32"/>
    <w:rsid w:val="00211145"/>
    <w:rsid w:val="00211263"/>
    <w:rsid w:val="00212F9D"/>
    <w:rsid w:val="00213CBC"/>
    <w:rsid w:val="00214030"/>
    <w:rsid w:val="002141F2"/>
    <w:rsid w:val="0021423D"/>
    <w:rsid w:val="002144FA"/>
    <w:rsid w:val="00215AF6"/>
    <w:rsid w:val="00216488"/>
    <w:rsid w:val="00221255"/>
    <w:rsid w:val="00221C49"/>
    <w:rsid w:val="00222A74"/>
    <w:rsid w:val="00223074"/>
    <w:rsid w:val="002243D9"/>
    <w:rsid w:val="0022477F"/>
    <w:rsid w:val="00226165"/>
    <w:rsid w:val="00226689"/>
    <w:rsid w:val="00226F5E"/>
    <w:rsid w:val="0022722C"/>
    <w:rsid w:val="002308B6"/>
    <w:rsid w:val="0023093D"/>
    <w:rsid w:val="00230B3D"/>
    <w:rsid w:val="00230BB7"/>
    <w:rsid w:val="00232A39"/>
    <w:rsid w:val="00233A54"/>
    <w:rsid w:val="00234517"/>
    <w:rsid w:val="002349D0"/>
    <w:rsid w:val="00235585"/>
    <w:rsid w:val="0023763B"/>
    <w:rsid w:val="002376BB"/>
    <w:rsid w:val="002403A8"/>
    <w:rsid w:val="002416D4"/>
    <w:rsid w:val="00242C08"/>
    <w:rsid w:val="002437B9"/>
    <w:rsid w:val="00243B5B"/>
    <w:rsid w:val="00244084"/>
    <w:rsid w:val="00244512"/>
    <w:rsid w:val="002456AA"/>
    <w:rsid w:val="002457BE"/>
    <w:rsid w:val="00246E37"/>
    <w:rsid w:val="00247775"/>
    <w:rsid w:val="002506E7"/>
    <w:rsid w:val="00252443"/>
    <w:rsid w:val="00253549"/>
    <w:rsid w:val="00254F37"/>
    <w:rsid w:val="00255248"/>
    <w:rsid w:val="00257BEA"/>
    <w:rsid w:val="0026001F"/>
    <w:rsid w:val="002602B2"/>
    <w:rsid w:val="002608CD"/>
    <w:rsid w:val="002611BA"/>
    <w:rsid w:val="002644DA"/>
    <w:rsid w:val="00266AB7"/>
    <w:rsid w:val="00267192"/>
    <w:rsid w:val="0027068D"/>
    <w:rsid w:val="00270B30"/>
    <w:rsid w:val="0027131C"/>
    <w:rsid w:val="002718D4"/>
    <w:rsid w:val="00272006"/>
    <w:rsid w:val="00272047"/>
    <w:rsid w:val="00272278"/>
    <w:rsid w:val="00274BD9"/>
    <w:rsid w:val="0027644D"/>
    <w:rsid w:val="00276514"/>
    <w:rsid w:val="002766A9"/>
    <w:rsid w:val="0027740A"/>
    <w:rsid w:val="00277553"/>
    <w:rsid w:val="00277F88"/>
    <w:rsid w:val="00280E01"/>
    <w:rsid w:val="00282499"/>
    <w:rsid w:val="002828C8"/>
    <w:rsid w:val="0028329C"/>
    <w:rsid w:val="00284A6F"/>
    <w:rsid w:val="0028569C"/>
    <w:rsid w:val="00285C88"/>
    <w:rsid w:val="002869D5"/>
    <w:rsid w:val="00286F3B"/>
    <w:rsid w:val="00287C48"/>
    <w:rsid w:val="002919E5"/>
    <w:rsid w:val="0029251A"/>
    <w:rsid w:val="0029255C"/>
    <w:rsid w:val="00293D6C"/>
    <w:rsid w:val="00294BAB"/>
    <w:rsid w:val="0029653A"/>
    <w:rsid w:val="00297BA5"/>
    <w:rsid w:val="002A00E6"/>
    <w:rsid w:val="002A0701"/>
    <w:rsid w:val="002A07EE"/>
    <w:rsid w:val="002A143D"/>
    <w:rsid w:val="002A15E4"/>
    <w:rsid w:val="002A22D3"/>
    <w:rsid w:val="002A28ED"/>
    <w:rsid w:val="002A3EA2"/>
    <w:rsid w:val="002A45E2"/>
    <w:rsid w:val="002A45ED"/>
    <w:rsid w:val="002A613A"/>
    <w:rsid w:val="002A629F"/>
    <w:rsid w:val="002A7794"/>
    <w:rsid w:val="002A7BB0"/>
    <w:rsid w:val="002B0E53"/>
    <w:rsid w:val="002B0EB7"/>
    <w:rsid w:val="002B1B34"/>
    <w:rsid w:val="002B1C36"/>
    <w:rsid w:val="002B1DE7"/>
    <w:rsid w:val="002B2671"/>
    <w:rsid w:val="002B273D"/>
    <w:rsid w:val="002B27F9"/>
    <w:rsid w:val="002B439E"/>
    <w:rsid w:val="002B5D32"/>
    <w:rsid w:val="002B5F7C"/>
    <w:rsid w:val="002C0ECD"/>
    <w:rsid w:val="002C155E"/>
    <w:rsid w:val="002C2997"/>
    <w:rsid w:val="002C2E45"/>
    <w:rsid w:val="002C30D0"/>
    <w:rsid w:val="002C3552"/>
    <w:rsid w:val="002C3B15"/>
    <w:rsid w:val="002C5D6C"/>
    <w:rsid w:val="002C62E2"/>
    <w:rsid w:val="002C7136"/>
    <w:rsid w:val="002C789E"/>
    <w:rsid w:val="002D1BB3"/>
    <w:rsid w:val="002D1BD4"/>
    <w:rsid w:val="002D210D"/>
    <w:rsid w:val="002D2BDA"/>
    <w:rsid w:val="002D2C80"/>
    <w:rsid w:val="002D30A2"/>
    <w:rsid w:val="002D3257"/>
    <w:rsid w:val="002D3684"/>
    <w:rsid w:val="002D5B12"/>
    <w:rsid w:val="002D5BA0"/>
    <w:rsid w:val="002D6558"/>
    <w:rsid w:val="002E14B2"/>
    <w:rsid w:val="002E16FF"/>
    <w:rsid w:val="002E1D99"/>
    <w:rsid w:val="002E341A"/>
    <w:rsid w:val="002E34E2"/>
    <w:rsid w:val="002E3532"/>
    <w:rsid w:val="002E356D"/>
    <w:rsid w:val="002E39B4"/>
    <w:rsid w:val="002E42BE"/>
    <w:rsid w:val="002E5295"/>
    <w:rsid w:val="002E5F7C"/>
    <w:rsid w:val="002E779D"/>
    <w:rsid w:val="002E7C4E"/>
    <w:rsid w:val="002F0560"/>
    <w:rsid w:val="002F08FF"/>
    <w:rsid w:val="002F1425"/>
    <w:rsid w:val="002F16A4"/>
    <w:rsid w:val="002F23E8"/>
    <w:rsid w:val="002F2AFC"/>
    <w:rsid w:val="002F6BA0"/>
    <w:rsid w:val="002F6FAB"/>
    <w:rsid w:val="002F74E6"/>
    <w:rsid w:val="002F7AFC"/>
    <w:rsid w:val="00300880"/>
    <w:rsid w:val="00300EA0"/>
    <w:rsid w:val="00301510"/>
    <w:rsid w:val="00302A65"/>
    <w:rsid w:val="00302AD0"/>
    <w:rsid w:val="00303320"/>
    <w:rsid w:val="003036B7"/>
    <w:rsid w:val="003037B6"/>
    <w:rsid w:val="00304140"/>
    <w:rsid w:val="00304770"/>
    <w:rsid w:val="003048A5"/>
    <w:rsid w:val="00305379"/>
    <w:rsid w:val="00305EA3"/>
    <w:rsid w:val="00305FF9"/>
    <w:rsid w:val="00306835"/>
    <w:rsid w:val="00306C4E"/>
    <w:rsid w:val="00307F59"/>
    <w:rsid w:val="00311568"/>
    <w:rsid w:val="00311646"/>
    <w:rsid w:val="003120EF"/>
    <w:rsid w:val="003121ED"/>
    <w:rsid w:val="00312836"/>
    <w:rsid w:val="003128A6"/>
    <w:rsid w:val="00314C57"/>
    <w:rsid w:val="003163B9"/>
    <w:rsid w:val="003166E0"/>
    <w:rsid w:val="003174A2"/>
    <w:rsid w:val="00317883"/>
    <w:rsid w:val="00317A5A"/>
    <w:rsid w:val="003202FA"/>
    <w:rsid w:val="00320CBD"/>
    <w:rsid w:val="00321D87"/>
    <w:rsid w:val="00321F0B"/>
    <w:rsid w:val="003220E0"/>
    <w:rsid w:val="0032270C"/>
    <w:rsid w:val="00323327"/>
    <w:rsid w:val="0032556C"/>
    <w:rsid w:val="003260AF"/>
    <w:rsid w:val="003278FA"/>
    <w:rsid w:val="00330749"/>
    <w:rsid w:val="0033185E"/>
    <w:rsid w:val="00331BC3"/>
    <w:rsid w:val="003322AD"/>
    <w:rsid w:val="003338DD"/>
    <w:rsid w:val="00333DF2"/>
    <w:rsid w:val="003340A6"/>
    <w:rsid w:val="00334135"/>
    <w:rsid w:val="00334790"/>
    <w:rsid w:val="003350FA"/>
    <w:rsid w:val="003353CB"/>
    <w:rsid w:val="003355E6"/>
    <w:rsid w:val="00336360"/>
    <w:rsid w:val="00336847"/>
    <w:rsid w:val="00337300"/>
    <w:rsid w:val="003376AA"/>
    <w:rsid w:val="0034068E"/>
    <w:rsid w:val="00341337"/>
    <w:rsid w:val="003419EE"/>
    <w:rsid w:val="003420C7"/>
    <w:rsid w:val="0034442D"/>
    <w:rsid w:val="0034592E"/>
    <w:rsid w:val="003466DE"/>
    <w:rsid w:val="003468D6"/>
    <w:rsid w:val="00347E6B"/>
    <w:rsid w:val="00350001"/>
    <w:rsid w:val="00350D60"/>
    <w:rsid w:val="00350E6E"/>
    <w:rsid w:val="00352188"/>
    <w:rsid w:val="00352A2D"/>
    <w:rsid w:val="00352E02"/>
    <w:rsid w:val="003533D4"/>
    <w:rsid w:val="00353AF1"/>
    <w:rsid w:val="00354362"/>
    <w:rsid w:val="00354D9B"/>
    <w:rsid w:val="0035588D"/>
    <w:rsid w:val="00355B69"/>
    <w:rsid w:val="00357E2F"/>
    <w:rsid w:val="00361AF0"/>
    <w:rsid w:val="003620BC"/>
    <w:rsid w:val="003624C6"/>
    <w:rsid w:val="00362FF5"/>
    <w:rsid w:val="00364F44"/>
    <w:rsid w:val="00365827"/>
    <w:rsid w:val="00365A3E"/>
    <w:rsid w:val="003660B6"/>
    <w:rsid w:val="00366AD5"/>
    <w:rsid w:val="00366FE9"/>
    <w:rsid w:val="0036768F"/>
    <w:rsid w:val="0036796B"/>
    <w:rsid w:val="003704C8"/>
    <w:rsid w:val="00370A27"/>
    <w:rsid w:val="00370F7B"/>
    <w:rsid w:val="00371AF7"/>
    <w:rsid w:val="00372F49"/>
    <w:rsid w:val="003741E8"/>
    <w:rsid w:val="0037454E"/>
    <w:rsid w:val="00374845"/>
    <w:rsid w:val="00374A06"/>
    <w:rsid w:val="00380426"/>
    <w:rsid w:val="0038159E"/>
    <w:rsid w:val="00381FF5"/>
    <w:rsid w:val="00382591"/>
    <w:rsid w:val="00382B55"/>
    <w:rsid w:val="00383067"/>
    <w:rsid w:val="00383072"/>
    <w:rsid w:val="00383BB0"/>
    <w:rsid w:val="00384244"/>
    <w:rsid w:val="00384CB9"/>
    <w:rsid w:val="00385437"/>
    <w:rsid w:val="00386149"/>
    <w:rsid w:val="00386ACD"/>
    <w:rsid w:val="00390486"/>
    <w:rsid w:val="00390943"/>
    <w:rsid w:val="00390B09"/>
    <w:rsid w:val="00390FE8"/>
    <w:rsid w:val="003912A0"/>
    <w:rsid w:val="003912AC"/>
    <w:rsid w:val="0039174D"/>
    <w:rsid w:val="003920CD"/>
    <w:rsid w:val="00393718"/>
    <w:rsid w:val="003938A3"/>
    <w:rsid w:val="003939F1"/>
    <w:rsid w:val="00394417"/>
    <w:rsid w:val="003944E5"/>
    <w:rsid w:val="0039543E"/>
    <w:rsid w:val="00395AB7"/>
    <w:rsid w:val="00395AEE"/>
    <w:rsid w:val="00395DC7"/>
    <w:rsid w:val="003962ED"/>
    <w:rsid w:val="00396A25"/>
    <w:rsid w:val="00396CAB"/>
    <w:rsid w:val="003A2559"/>
    <w:rsid w:val="003A28AA"/>
    <w:rsid w:val="003A4E43"/>
    <w:rsid w:val="003A6620"/>
    <w:rsid w:val="003A6977"/>
    <w:rsid w:val="003A6C35"/>
    <w:rsid w:val="003A6C3F"/>
    <w:rsid w:val="003A7CBF"/>
    <w:rsid w:val="003B01FA"/>
    <w:rsid w:val="003B0329"/>
    <w:rsid w:val="003B1138"/>
    <w:rsid w:val="003B1CBB"/>
    <w:rsid w:val="003B1FEB"/>
    <w:rsid w:val="003B2FA5"/>
    <w:rsid w:val="003B316E"/>
    <w:rsid w:val="003B35F1"/>
    <w:rsid w:val="003B3854"/>
    <w:rsid w:val="003B3AB8"/>
    <w:rsid w:val="003B4D0A"/>
    <w:rsid w:val="003B5D4A"/>
    <w:rsid w:val="003B6E81"/>
    <w:rsid w:val="003B70E5"/>
    <w:rsid w:val="003C00F5"/>
    <w:rsid w:val="003C1C1B"/>
    <w:rsid w:val="003C2FEB"/>
    <w:rsid w:val="003C3239"/>
    <w:rsid w:val="003C3990"/>
    <w:rsid w:val="003C3BA1"/>
    <w:rsid w:val="003C465C"/>
    <w:rsid w:val="003C537F"/>
    <w:rsid w:val="003C5696"/>
    <w:rsid w:val="003C5E94"/>
    <w:rsid w:val="003C7B5C"/>
    <w:rsid w:val="003C7C5C"/>
    <w:rsid w:val="003D128D"/>
    <w:rsid w:val="003D19F1"/>
    <w:rsid w:val="003D1C14"/>
    <w:rsid w:val="003D2962"/>
    <w:rsid w:val="003D31F1"/>
    <w:rsid w:val="003D34FD"/>
    <w:rsid w:val="003D51CE"/>
    <w:rsid w:val="003D641A"/>
    <w:rsid w:val="003E0A02"/>
    <w:rsid w:val="003E26DC"/>
    <w:rsid w:val="003E27A9"/>
    <w:rsid w:val="003E5190"/>
    <w:rsid w:val="003E58FE"/>
    <w:rsid w:val="003F03DD"/>
    <w:rsid w:val="003F4807"/>
    <w:rsid w:val="003F5E69"/>
    <w:rsid w:val="003F5E85"/>
    <w:rsid w:val="003F6CEB"/>
    <w:rsid w:val="003F6DB2"/>
    <w:rsid w:val="003F73B7"/>
    <w:rsid w:val="003F79D7"/>
    <w:rsid w:val="003F7CE3"/>
    <w:rsid w:val="00400616"/>
    <w:rsid w:val="004008DE"/>
    <w:rsid w:val="00403A30"/>
    <w:rsid w:val="00404340"/>
    <w:rsid w:val="00404D87"/>
    <w:rsid w:val="004052AA"/>
    <w:rsid w:val="00405365"/>
    <w:rsid w:val="00405C1E"/>
    <w:rsid w:val="004069F1"/>
    <w:rsid w:val="00407380"/>
    <w:rsid w:val="00407897"/>
    <w:rsid w:val="0041003C"/>
    <w:rsid w:val="004107D7"/>
    <w:rsid w:val="00410CAD"/>
    <w:rsid w:val="0041152C"/>
    <w:rsid w:val="00411F23"/>
    <w:rsid w:val="004144AC"/>
    <w:rsid w:val="00415BF2"/>
    <w:rsid w:val="00416ED6"/>
    <w:rsid w:val="004173F9"/>
    <w:rsid w:val="0041760E"/>
    <w:rsid w:val="004178D8"/>
    <w:rsid w:val="00420293"/>
    <w:rsid w:val="00420803"/>
    <w:rsid w:val="00420842"/>
    <w:rsid w:val="00421386"/>
    <w:rsid w:val="00421930"/>
    <w:rsid w:val="00421F7A"/>
    <w:rsid w:val="00423017"/>
    <w:rsid w:val="00423ADF"/>
    <w:rsid w:val="00423E37"/>
    <w:rsid w:val="004244B0"/>
    <w:rsid w:val="0042496C"/>
    <w:rsid w:val="00424B22"/>
    <w:rsid w:val="004266C4"/>
    <w:rsid w:val="00426913"/>
    <w:rsid w:val="00427583"/>
    <w:rsid w:val="004300CE"/>
    <w:rsid w:val="00430764"/>
    <w:rsid w:val="00430DFA"/>
    <w:rsid w:val="00431868"/>
    <w:rsid w:val="00432BC7"/>
    <w:rsid w:val="00436393"/>
    <w:rsid w:val="004366E6"/>
    <w:rsid w:val="00437226"/>
    <w:rsid w:val="004406BE"/>
    <w:rsid w:val="0044114B"/>
    <w:rsid w:val="00441FE6"/>
    <w:rsid w:val="004433B2"/>
    <w:rsid w:val="00443A9A"/>
    <w:rsid w:val="00443D20"/>
    <w:rsid w:val="0044435B"/>
    <w:rsid w:val="0044636B"/>
    <w:rsid w:val="0044651C"/>
    <w:rsid w:val="00446FED"/>
    <w:rsid w:val="004472BD"/>
    <w:rsid w:val="00447E5D"/>
    <w:rsid w:val="0045055F"/>
    <w:rsid w:val="00450CDD"/>
    <w:rsid w:val="00450E80"/>
    <w:rsid w:val="00452055"/>
    <w:rsid w:val="004550D7"/>
    <w:rsid w:val="004562E5"/>
    <w:rsid w:val="00456F8D"/>
    <w:rsid w:val="0045752E"/>
    <w:rsid w:val="004576CF"/>
    <w:rsid w:val="0046021B"/>
    <w:rsid w:val="00461502"/>
    <w:rsid w:val="0046223E"/>
    <w:rsid w:val="00463DA2"/>
    <w:rsid w:val="004640D3"/>
    <w:rsid w:val="00464365"/>
    <w:rsid w:val="00464784"/>
    <w:rsid w:val="004658D1"/>
    <w:rsid w:val="004658FA"/>
    <w:rsid w:val="004671E5"/>
    <w:rsid w:val="004677F7"/>
    <w:rsid w:val="00472BA0"/>
    <w:rsid w:val="004746EB"/>
    <w:rsid w:val="00476161"/>
    <w:rsid w:val="004769DD"/>
    <w:rsid w:val="00476A73"/>
    <w:rsid w:val="00476AEE"/>
    <w:rsid w:val="00476D8B"/>
    <w:rsid w:val="00481C09"/>
    <w:rsid w:val="0048297B"/>
    <w:rsid w:val="00482A8D"/>
    <w:rsid w:val="00482EA5"/>
    <w:rsid w:val="004841FC"/>
    <w:rsid w:val="00484A9A"/>
    <w:rsid w:val="00484ADE"/>
    <w:rsid w:val="00484EE0"/>
    <w:rsid w:val="0048720D"/>
    <w:rsid w:val="0048779D"/>
    <w:rsid w:val="00490A23"/>
    <w:rsid w:val="00490D9E"/>
    <w:rsid w:val="00491D38"/>
    <w:rsid w:val="0049312B"/>
    <w:rsid w:val="00493ECC"/>
    <w:rsid w:val="00494827"/>
    <w:rsid w:val="00494868"/>
    <w:rsid w:val="00495CD3"/>
    <w:rsid w:val="00497540"/>
    <w:rsid w:val="004A0570"/>
    <w:rsid w:val="004A10D9"/>
    <w:rsid w:val="004A1A36"/>
    <w:rsid w:val="004A2350"/>
    <w:rsid w:val="004A318E"/>
    <w:rsid w:val="004A669A"/>
    <w:rsid w:val="004A778E"/>
    <w:rsid w:val="004A7BD3"/>
    <w:rsid w:val="004A7D1E"/>
    <w:rsid w:val="004A7F0A"/>
    <w:rsid w:val="004B0222"/>
    <w:rsid w:val="004B056D"/>
    <w:rsid w:val="004B0EE2"/>
    <w:rsid w:val="004B2348"/>
    <w:rsid w:val="004B2922"/>
    <w:rsid w:val="004B2B7B"/>
    <w:rsid w:val="004B3676"/>
    <w:rsid w:val="004B3E74"/>
    <w:rsid w:val="004B456E"/>
    <w:rsid w:val="004B45C4"/>
    <w:rsid w:val="004B6B58"/>
    <w:rsid w:val="004B7441"/>
    <w:rsid w:val="004C052E"/>
    <w:rsid w:val="004C0F77"/>
    <w:rsid w:val="004C101D"/>
    <w:rsid w:val="004C1734"/>
    <w:rsid w:val="004C2065"/>
    <w:rsid w:val="004C2471"/>
    <w:rsid w:val="004C327F"/>
    <w:rsid w:val="004C336E"/>
    <w:rsid w:val="004C4364"/>
    <w:rsid w:val="004C4463"/>
    <w:rsid w:val="004C50B8"/>
    <w:rsid w:val="004C6E7C"/>
    <w:rsid w:val="004C71D8"/>
    <w:rsid w:val="004C76DA"/>
    <w:rsid w:val="004D0331"/>
    <w:rsid w:val="004D0889"/>
    <w:rsid w:val="004D0C62"/>
    <w:rsid w:val="004D165A"/>
    <w:rsid w:val="004D1BF4"/>
    <w:rsid w:val="004D2730"/>
    <w:rsid w:val="004D59E8"/>
    <w:rsid w:val="004E037C"/>
    <w:rsid w:val="004E03C1"/>
    <w:rsid w:val="004E14D3"/>
    <w:rsid w:val="004E2BBA"/>
    <w:rsid w:val="004E32EE"/>
    <w:rsid w:val="004E3758"/>
    <w:rsid w:val="004E4607"/>
    <w:rsid w:val="004E4937"/>
    <w:rsid w:val="004E4ECD"/>
    <w:rsid w:val="004E5000"/>
    <w:rsid w:val="004E520D"/>
    <w:rsid w:val="004E52A6"/>
    <w:rsid w:val="004E55A9"/>
    <w:rsid w:val="004E586D"/>
    <w:rsid w:val="004E6CAA"/>
    <w:rsid w:val="004E701B"/>
    <w:rsid w:val="004E75D8"/>
    <w:rsid w:val="004F128F"/>
    <w:rsid w:val="004F155C"/>
    <w:rsid w:val="004F1F08"/>
    <w:rsid w:val="004F2C1D"/>
    <w:rsid w:val="004F324C"/>
    <w:rsid w:val="004F40BD"/>
    <w:rsid w:val="004F41FB"/>
    <w:rsid w:val="004F4495"/>
    <w:rsid w:val="004F4CC9"/>
    <w:rsid w:val="004F50CC"/>
    <w:rsid w:val="004F5558"/>
    <w:rsid w:val="004F5CA5"/>
    <w:rsid w:val="004F616F"/>
    <w:rsid w:val="004F7BF9"/>
    <w:rsid w:val="00501AF1"/>
    <w:rsid w:val="00501B6F"/>
    <w:rsid w:val="00503AA4"/>
    <w:rsid w:val="00503D67"/>
    <w:rsid w:val="0050494B"/>
    <w:rsid w:val="00504EEA"/>
    <w:rsid w:val="0050583E"/>
    <w:rsid w:val="00505987"/>
    <w:rsid w:val="005063E6"/>
    <w:rsid w:val="005067AA"/>
    <w:rsid w:val="00506D0C"/>
    <w:rsid w:val="00510DAC"/>
    <w:rsid w:val="005117BA"/>
    <w:rsid w:val="00511E27"/>
    <w:rsid w:val="00512202"/>
    <w:rsid w:val="005123E8"/>
    <w:rsid w:val="0051278E"/>
    <w:rsid w:val="0051340D"/>
    <w:rsid w:val="00513E51"/>
    <w:rsid w:val="005160E2"/>
    <w:rsid w:val="005163AA"/>
    <w:rsid w:val="005214B5"/>
    <w:rsid w:val="00521B3F"/>
    <w:rsid w:val="00522737"/>
    <w:rsid w:val="00522A77"/>
    <w:rsid w:val="00523022"/>
    <w:rsid w:val="00523DC7"/>
    <w:rsid w:val="0052483C"/>
    <w:rsid w:val="0052588D"/>
    <w:rsid w:val="00525C7B"/>
    <w:rsid w:val="00526A26"/>
    <w:rsid w:val="00526ACF"/>
    <w:rsid w:val="005275A5"/>
    <w:rsid w:val="005306CE"/>
    <w:rsid w:val="005316A4"/>
    <w:rsid w:val="00531B6D"/>
    <w:rsid w:val="0053248B"/>
    <w:rsid w:val="00533425"/>
    <w:rsid w:val="00535570"/>
    <w:rsid w:val="0053696A"/>
    <w:rsid w:val="00537E88"/>
    <w:rsid w:val="005403CC"/>
    <w:rsid w:val="0054060C"/>
    <w:rsid w:val="005408A2"/>
    <w:rsid w:val="00540D9E"/>
    <w:rsid w:val="00541CF1"/>
    <w:rsid w:val="00542719"/>
    <w:rsid w:val="005428A0"/>
    <w:rsid w:val="00542F02"/>
    <w:rsid w:val="005448D8"/>
    <w:rsid w:val="00544B9E"/>
    <w:rsid w:val="005454F0"/>
    <w:rsid w:val="005455A0"/>
    <w:rsid w:val="005457BD"/>
    <w:rsid w:val="00545BEB"/>
    <w:rsid w:val="00545D78"/>
    <w:rsid w:val="0054707B"/>
    <w:rsid w:val="00547300"/>
    <w:rsid w:val="00547B36"/>
    <w:rsid w:val="0055029E"/>
    <w:rsid w:val="00550661"/>
    <w:rsid w:val="005508BF"/>
    <w:rsid w:val="00551073"/>
    <w:rsid w:val="00551730"/>
    <w:rsid w:val="00555116"/>
    <w:rsid w:val="00555136"/>
    <w:rsid w:val="0055531C"/>
    <w:rsid w:val="00557C1A"/>
    <w:rsid w:val="00560C99"/>
    <w:rsid w:val="00561711"/>
    <w:rsid w:val="00561BFE"/>
    <w:rsid w:val="00561FB5"/>
    <w:rsid w:val="00563B86"/>
    <w:rsid w:val="00564C66"/>
    <w:rsid w:val="00565C8D"/>
    <w:rsid w:val="00565E3B"/>
    <w:rsid w:val="005666D3"/>
    <w:rsid w:val="00566BC7"/>
    <w:rsid w:val="00570123"/>
    <w:rsid w:val="0057171C"/>
    <w:rsid w:val="0057486F"/>
    <w:rsid w:val="00577293"/>
    <w:rsid w:val="00577A19"/>
    <w:rsid w:val="00580738"/>
    <w:rsid w:val="00581F7D"/>
    <w:rsid w:val="00582BE8"/>
    <w:rsid w:val="00584963"/>
    <w:rsid w:val="00584FD5"/>
    <w:rsid w:val="00585182"/>
    <w:rsid w:val="005857AF"/>
    <w:rsid w:val="00585A99"/>
    <w:rsid w:val="0058685E"/>
    <w:rsid w:val="005873B5"/>
    <w:rsid w:val="00587B7C"/>
    <w:rsid w:val="00590CF8"/>
    <w:rsid w:val="00590F34"/>
    <w:rsid w:val="005917B8"/>
    <w:rsid w:val="005920B3"/>
    <w:rsid w:val="005926F9"/>
    <w:rsid w:val="00593223"/>
    <w:rsid w:val="00594E85"/>
    <w:rsid w:val="00595CBE"/>
    <w:rsid w:val="0059604E"/>
    <w:rsid w:val="00597D33"/>
    <w:rsid w:val="005A0984"/>
    <w:rsid w:val="005A2008"/>
    <w:rsid w:val="005A2338"/>
    <w:rsid w:val="005A254F"/>
    <w:rsid w:val="005A281D"/>
    <w:rsid w:val="005A367E"/>
    <w:rsid w:val="005A3F31"/>
    <w:rsid w:val="005A4452"/>
    <w:rsid w:val="005A5A65"/>
    <w:rsid w:val="005A5E35"/>
    <w:rsid w:val="005A6DC6"/>
    <w:rsid w:val="005A712E"/>
    <w:rsid w:val="005B0C5B"/>
    <w:rsid w:val="005B19C8"/>
    <w:rsid w:val="005B20AD"/>
    <w:rsid w:val="005B430E"/>
    <w:rsid w:val="005B788D"/>
    <w:rsid w:val="005C3333"/>
    <w:rsid w:val="005C3CBA"/>
    <w:rsid w:val="005C48A3"/>
    <w:rsid w:val="005C6392"/>
    <w:rsid w:val="005C6DD5"/>
    <w:rsid w:val="005C6FCD"/>
    <w:rsid w:val="005D02D2"/>
    <w:rsid w:val="005D198F"/>
    <w:rsid w:val="005D19C9"/>
    <w:rsid w:val="005D1F4A"/>
    <w:rsid w:val="005D2717"/>
    <w:rsid w:val="005D295C"/>
    <w:rsid w:val="005D2BA4"/>
    <w:rsid w:val="005D37B2"/>
    <w:rsid w:val="005D5FA3"/>
    <w:rsid w:val="005D625C"/>
    <w:rsid w:val="005D62AE"/>
    <w:rsid w:val="005D6C9B"/>
    <w:rsid w:val="005D7794"/>
    <w:rsid w:val="005D7925"/>
    <w:rsid w:val="005E063E"/>
    <w:rsid w:val="005E18F0"/>
    <w:rsid w:val="005E38D1"/>
    <w:rsid w:val="005E4A94"/>
    <w:rsid w:val="005E638B"/>
    <w:rsid w:val="005E6B57"/>
    <w:rsid w:val="005E70EB"/>
    <w:rsid w:val="005E7419"/>
    <w:rsid w:val="005E7C56"/>
    <w:rsid w:val="005F1ED1"/>
    <w:rsid w:val="005F3929"/>
    <w:rsid w:val="005F574A"/>
    <w:rsid w:val="005F6BEC"/>
    <w:rsid w:val="005F7490"/>
    <w:rsid w:val="005F7E07"/>
    <w:rsid w:val="006008F7"/>
    <w:rsid w:val="00603CFB"/>
    <w:rsid w:val="00603EE2"/>
    <w:rsid w:val="00603F93"/>
    <w:rsid w:val="00604718"/>
    <w:rsid w:val="00604926"/>
    <w:rsid w:val="0060534F"/>
    <w:rsid w:val="0060759D"/>
    <w:rsid w:val="006104F1"/>
    <w:rsid w:val="006107E5"/>
    <w:rsid w:val="006121D5"/>
    <w:rsid w:val="0061305A"/>
    <w:rsid w:val="00613CCE"/>
    <w:rsid w:val="00613D76"/>
    <w:rsid w:val="0061601A"/>
    <w:rsid w:val="00616DAB"/>
    <w:rsid w:val="00622D6E"/>
    <w:rsid w:val="00624B4A"/>
    <w:rsid w:val="00627552"/>
    <w:rsid w:val="0063088A"/>
    <w:rsid w:val="006313DB"/>
    <w:rsid w:val="00632651"/>
    <w:rsid w:val="00632FE0"/>
    <w:rsid w:val="0063523E"/>
    <w:rsid w:val="00635C24"/>
    <w:rsid w:val="00636333"/>
    <w:rsid w:val="006370E9"/>
    <w:rsid w:val="00637AC5"/>
    <w:rsid w:val="00640411"/>
    <w:rsid w:val="00640B61"/>
    <w:rsid w:val="00641062"/>
    <w:rsid w:val="00641871"/>
    <w:rsid w:val="00641F75"/>
    <w:rsid w:val="006423EA"/>
    <w:rsid w:val="00642EB6"/>
    <w:rsid w:val="00644697"/>
    <w:rsid w:val="00644BAD"/>
    <w:rsid w:val="00645BD2"/>
    <w:rsid w:val="00645E25"/>
    <w:rsid w:val="00646544"/>
    <w:rsid w:val="00647662"/>
    <w:rsid w:val="00650063"/>
    <w:rsid w:val="006512C0"/>
    <w:rsid w:val="00651B82"/>
    <w:rsid w:val="00652C4A"/>
    <w:rsid w:val="00653367"/>
    <w:rsid w:val="00656024"/>
    <w:rsid w:val="00656298"/>
    <w:rsid w:val="00656327"/>
    <w:rsid w:val="006567B6"/>
    <w:rsid w:val="00660588"/>
    <w:rsid w:val="0066123B"/>
    <w:rsid w:val="0066152F"/>
    <w:rsid w:val="00662D20"/>
    <w:rsid w:val="00662F1A"/>
    <w:rsid w:val="0066304C"/>
    <w:rsid w:val="006631BE"/>
    <w:rsid w:val="0066418D"/>
    <w:rsid w:val="00664B71"/>
    <w:rsid w:val="006659FF"/>
    <w:rsid w:val="00665AD0"/>
    <w:rsid w:val="00665BEB"/>
    <w:rsid w:val="00665D56"/>
    <w:rsid w:val="00665DEC"/>
    <w:rsid w:val="006661AE"/>
    <w:rsid w:val="006678B1"/>
    <w:rsid w:val="00667BEE"/>
    <w:rsid w:val="00670CD5"/>
    <w:rsid w:val="00671C28"/>
    <w:rsid w:val="00673DB1"/>
    <w:rsid w:val="006746FE"/>
    <w:rsid w:val="00674B00"/>
    <w:rsid w:val="00674E1B"/>
    <w:rsid w:val="00674F6D"/>
    <w:rsid w:val="00675A85"/>
    <w:rsid w:val="006765CF"/>
    <w:rsid w:val="00676BB4"/>
    <w:rsid w:val="00681FBD"/>
    <w:rsid w:val="00682033"/>
    <w:rsid w:val="00682443"/>
    <w:rsid w:val="006824AE"/>
    <w:rsid w:val="00683F0B"/>
    <w:rsid w:val="00684E98"/>
    <w:rsid w:val="006856A2"/>
    <w:rsid w:val="00685A9E"/>
    <w:rsid w:val="006868E7"/>
    <w:rsid w:val="0068712A"/>
    <w:rsid w:val="00687754"/>
    <w:rsid w:val="00687957"/>
    <w:rsid w:val="00690AB8"/>
    <w:rsid w:val="00690DCB"/>
    <w:rsid w:val="00691785"/>
    <w:rsid w:val="00691A80"/>
    <w:rsid w:val="006920B3"/>
    <w:rsid w:val="00692688"/>
    <w:rsid w:val="0069278C"/>
    <w:rsid w:val="00694096"/>
    <w:rsid w:val="006942AC"/>
    <w:rsid w:val="00694640"/>
    <w:rsid w:val="00695AD5"/>
    <w:rsid w:val="006962AE"/>
    <w:rsid w:val="00697915"/>
    <w:rsid w:val="006A089F"/>
    <w:rsid w:val="006A08E3"/>
    <w:rsid w:val="006A1460"/>
    <w:rsid w:val="006A1F5D"/>
    <w:rsid w:val="006A26CF"/>
    <w:rsid w:val="006A2BA3"/>
    <w:rsid w:val="006A4F41"/>
    <w:rsid w:val="006A5EFD"/>
    <w:rsid w:val="006A7E50"/>
    <w:rsid w:val="006B11F6"/>
    <w:rsid w:val="006B1754"/>
    <w:rsid w:val="006B2127"/>
    <w:rsid w:val="006B2DD6"/>
    <w:rsid w:val="006B30E4"/>
    <w:rsid w:val="006B3FC6"/>
    <w:rsid w:val="006B47BE"/>
    <w:rsid w:val="006B59C5"/>
    <w:rsid w:val="006B76B9"/>
    <w:rsid w:val="006B79D2"/>
    <w:rsid w:val="006C0A87"/>
    <w:rsid w:val="006C0BEA"/>
    <w:rsid w:val="006C2F1F"/>
    <w:rsid w:val="006C324A"/>
    <w:rsid w:val="006C3906"/>
    <w:rsid w:val="006C487C"/>
    <w:rsid w:val="006C48F0"/>
    <w:rsid w:val="006C61DB"/>
    <w:rsid w:val="006C71F0"/>
    <w:rsid w:val="006C78A6"/>
    <w:rsid w:val="006D0670"/>
    <w:rsid w:val="006D1533"/>
    <w:rsid w:val="006D1B91"/>
    <w:rsid w:val="006D5A17"/>
    <w:rsid w:val="006D6237"/>
    <w:rsid w:val="006D71FA"/>
    <w:rsid w:val="006D7E52"/>
    <w:rsid w:val="006E03C9"/>
    <w:rsid w:val="006E09F4"/>
    <w:rsid w:val="006E1546"/>
    <w:rsid w:val="006E2247"/>
    <w:rsid w:val="006E2CD7"/>
    <w:rsid w:val="006E353B"/>
    <w:rsid w:val="006E3988"/>
    <w:rsid w:val="006E4177"/>
    <w:rsid w:val="006E46BD"/>
    <w:rsid w:val="006E46BE"/>
    <w:rsid w:val="006E47A8"/>
    <w:rsid w:val="006E4AA2"/>
    <w:rsid w:val="006E4ABD"/>
    <w:rsid w:val="006E4F0C"/>
    <w:rsid w:val="006E5251"/>
    <w:rsid w:val="006E52E8"/>
    <w:rsid w:val="006E773E"/>
    <w:rsid w:val="006F0F7A"/>
    <w:rsid w:val="006F1714"/>
    <w:rsid w:val="006F17E3"/>
    <w:rsid w:val="006F24C4"/>
    <w:rsid w:val="006F3353"/>
    <w:rsid w:val="006F4FEB"/>
    <w:rsid w:val="006F5284"/>
    <w:rsid w:val="006F6BA8"/>
    <w:rsid w:val="006F733B"/>
    <w:rsid w:val="006F7966"/>
    <w:rsid w:val="006F7D33"/>
    <w:rsid w:val="0070044E"/>
    <w:rsid w:val="00700DF3"/>
    <w:rsid w:val="007018BF"/>
    <w:rsid w:val="00701AED"/>
    <w:rsid w:val="00702AFA"/>
    <w:rsid w:val="007049DD"/>
    <w:rsid w:val="007057D3"/>
    <w:rsid w:val="007058AE"/>
    <w:rsid w:val="00706D64"/>
    <w:rsid w:val="00706E90"/>
    <w:rsid w:val="007109EC"/>
    <w:rsid w:val="0071205F"/>
    <w:rsid w:val="007122D3"/>
    <w:rsid w:val="00712A70"/>
    <w:rsid w:val="00712F19"/>
    <w:rsid w:val="00713416"/>
    <w:rsid w:val="00713EF7"/>
    <w:rsid w:val="007146C1"/>
    <w:rsid w:val="00714D03"/>
    <w:rsid w:val="00715A49"/>
    <w:rsid w:val="00715E93"/>
    <w:rsid w:val="00716A15"/>
    <w:rsid w:val="00717301"/>
    <w:rsid w:val="0071759B"/>
    <w:rsid w:val="00720345"/>
    <w:rsid w:val="00720EE2"/>
    <w:rsid w:val="00720F68"/>
    <w:rsid w:val="007218F6"/>
    <w:rsid w:val="00721D69"/>
    <w:rsid w:val="00721F0C"/>
    <w:rsid w:val="007221B1"/>
    <w:rsid w:val="0072319A"/>
    <w:rsid w:val="007234E9"/>
    <w:rsid w:val="00723DE4"/>
    <w:rsid w:val="00724E56"/>
    <w:rsid w:val="007256A0"/>
    <w:rsid w:val="00725E87"/>
    <w:rsid w:val="007267B0"/>
    <w:rsid w:val="00726A13"/>
    <w:rsid w:val="00727012"/>
    <w:rsid w:val="00727C12"/>
    <w:rsid w:val="0073019F"/>
    <w:rsid w:val="0073086B"/>
    <w:rsid w:val="00732D47"/>
    <w:rsid w:val="00733467"/>
    <w:rsid w:val="00733610"/>
    <w:rsid w:val="0073367B"/>
    <w:rsid w:val="00733733"/>
    <w:rsid w:val="007337AC"/>
    <w:rsid w:val="00734B15"/>
    <w:rsid w:val="00735022"/>
    <w:rsid w:val="007355E2"/>
    <w:rsid w:val="007367E3"/>
    <w:rsid w:val="00736B92"/>
    <w:rsid w:val="00737044"/>
    <w:rsid w:val="007378AF"/>
    <w:rsid w:val="00740E00"/>
    <w:rsid w:val="0074123C"/>
    <w:rsid w:val="00742D6D"/>
    <w:rsid w:val="00743A9F"/>
    <w:rsid w:val="007442A1"/>
    <w:rsid w:val="00745C4F"/>
    <w:rsid w:val="00745C84"/>
    <w:rsid w:val="00746AC8"/>
    <w:rsid w:val="0074718F"/>
    <w:rsid w:val="007503BB"/>
    <w:rsid w:val="00750494"/>
    <w:rsid w:val="00750B9B"/>
    <w:rsid w:val="0075115B"/>
    <w:rsid w:val="007514BF"/>
    <w:rsid w:val="00752F79"/>
    <w:rsid w:val="00753A7E"/>
    <w:rsid w:val="00754190"/>
    <w:rsid w:val="0075439E"/>
    <w:rsid w:val="00754AEE"/>
    <w:rsid w:val="00755DB2"/>
    <w:rsid w:val="007569B1"/>
    <w:rsid w:val="007577F7"/>
    <w:rsid w:val="007579AC"/>
    <w:rsid w:val="00757AB8"/>
    <w:rsid w:val="00757CD9"/>
    <w:rsid w:val="00760038"/>
    <w:rsid w:val="00760460"/>
    <w:rsid w:val="00760A67"/>
    <w:rsid w:val="00760C89"/>
    <w:rsid w:val="00760D91"/>
    <w:rsid w:val="00761035"/>
    <w:rsid w:val="0076105D"/>
    <w:rsid w:val="007611F6"/>
    <w:rsid w:val="00761C8A"/>
    <w:rsid w:val="00764ACF"/>
    <w:rsid w:val="0076549C"/>
    <w:rsid w:val="007665C3"/>
    <w:rsid w:val="00766A64"/>
    <w:rsid w:val="00767146"/>
    <w:rsid w:val="00767277"/>
    <w:rsid w:val="0076736F"/>
    <w:rsid w:val="00767BE6"/>
    <w:rsid w:val="007700E1"/>
    <w:rsid w:val="00770183"/>
    <w:rsid w:val="007737FC"/>
    <w:rsid w:val="00780623"/>
    <w:rsid w:val="007807B9"/>
    <w:rsid w:val="00780C5C"/>
    <w:rsid w:val="0078208B"/>
    <w:rsid w:val="007827F0"/>
    <w:rsid w:val="00784DD0"/>
    <w:rsid w:val="00785359"/>
    <w:rsid w:val="007861FB"/>
    <w:rsid w:val="00791DF8"/>
    <w:rsid w:val="00792EDF"/>
    <w:rsid w:val="0079316A"/>
    <w:rsid w:val="00793217"/>
    <w:rsid w:val="007932CF"/>
    <w:rsid w:val="00793744"/>
    <w:rsid w:val="00793E7D"/>
    <w:rsid w:val="0079503B"/>
    <w:rsid w:val="007952F4"/>
    <w:rsid w:val="00795986"/>
    <w:rsid w:val="007967CC"/>
    <w:rsid w:val="007A1377"/>
    <w:rsid w:val="007A1828"/>
    <w:rsid w:val="007A1CE0"/>
    <w:rsid w:val="007A2D26"/>
    <w:rsid w:val="007A3097"/>
    <w:rsid w:val="007A39C7"/>
    <w:rsid w:val="007A41E5"/>
    <w:rsid w:val="007A48BE"/>
    <w:rsid w:val="007A533E"/>
    <w:rsid w:val="007A57A1"/>
    <w:rsid w:val="007A6E6F"/>
    <w:rsid w:val="007A7452"/>
    <w:rsid w:val="007A78D0"/>
    <w:rsid w:val="007B163E"/>
    <w:rsid w:val="007B1F0B"/>
    <w:rsid w:val="007B2EC7"/>
    <w:rsid w:val="007B3674"/>
    <w:rsid w:val="007B3725"/>
    <w:rsid w:val="007B4722"/>
    <w:rsid w:val="007B56BF"/>
    <w:rsid w:val="007B6D5B"/>
    <w:rsid w:val="007B7D45"/>
    <w:rsid w:val="007C0302"/>
    <w:rsid w:val="007C0973"/>
    <w:rsid w:val="007C167A"/>
    <w:rsid w:val="007C241D"/>
    <w:rsid w:val="007C2A74"/>
    <w:rsid w:val="007C355B"/>
    <w:rsid w:val="007C3566"/>
    <w:rsid w:val="007C3AA5"/>
    <w:rsid w:val="007C3ECC"/>
    <w:rsid w:val="007C4DD9"/>
    <w:rsid w:val="007C54F3"/>
    <w:rsid w:val="007C696B"/>
    <w:rsid w:val="007C6B32"/>
    <w:rsid w:val="007C7340"/>
    <w:rsid w:val="007C7D9B"/>
    <w:rsid w:val="007D099E"/>
    <w:rsid w:val="007D1DC2"/>
    <w:rsid w:val="007D27DD"/>
    <w:rsid w:val="007D4586"/>
    <w:rsid w:val="007D4AC6"/>
    <w:rsid w:val="007D5911"/>
    <w:rsid w:val="007D6067"/>
    <w:rsid w:val="007D6A49"/>
    <w:rsid w:val="007D6F3B"/>
    <w:rsid w:val="007D79C5"/>
    <w:rsid w:val="007E2778"/>
    <w:rsid w:val="007E2CBB"/>
    <w:rsid w:val="007E3521"/>
    <w:rsid w:val="007E4075"/>
    <w:rsid w:val="007E5146"/>
    <w:rsid w:val="007E51B2"/>
    <w:rsid w:val="007E5604"/>
    <w:rsid w:val="007E59D8"/>
    <w:rsid w:val="007E6174"/>
    <w:rsid w:val="007E6470"/>
    <w:rsid w:val="007E66F3"/>
    <w:rsid w:val="007E7AB8"/>
    <w:rsid w:val="007E7FD3"/>
    <w:rsid w:val="007F02FA"/>
    <w:rsid w:val="007F0531"/>
    <w:rsid w:val="007F07F0"/>
    <w:rsid w:val="007F2AC7"/>
    <w:rsid w:val="007F3FD8"/>
    <w:rsid w:val="007F4A00"/>
    <w:rsid w:val="007F5800"/>
    <w:rsid w:val="007F59F0"/>
    <w:rsid w:val="007F61DF"/>
    <w:rsid w:val="007F6C4F"/>
    <w:rsid w:val="007F7BF3"/>
    <w:rsid w:val="0080296E"/>
    <w:rsid w:val="008041BC"/>
    <w:rsid w:val="0080492A"/>
    <w:rsid w:val="00805973"/>
    <w:rsid w:val="00806934"/>
    <w:rsid w:val="00810871"/>
    <w:rsid w:val="00810A03"/>
    <w:rsid w:val="00810F6B"/>
    <w:rsid w:val="0081119C"/>
    <w:rsid w:val="008114F4"/>
    <w:rsid w:val="00814949"/>
    <w:rsid w:val="00815A8F"/>
    <w:rsid w:val="00816445"/>
    <w:rsid w:val="00817D08"/>
    <w:rsid w:val="00820299"/>
    <w:rsid w:val="008212E9"/>
    <w:rsid w:val="0082151A"/>
    <w:rsid w:val="00822008"/>
    <w:rsid w:val="00822E91"/>
    <w:rsid w:val="008236D0"/>
    <w:rsid w:val="008241F5"/>
    <w:rsid w:val="00825795"/>
    <w:rsid w:val="008257A9"/>
    <w:rsid w:val="008260DB"/>
    <w:rsid w:val="0082646F"/>
    <w:rsid w:val="00826F49"/>
    <w:rsid w:val="00826FFD"/>
    <w:rsid w:val="00827442"/>
    <w:rsid w:val="008276AA"/>
    <w:rsid w:val="008317B9"/>
    <w:rsid w:val="00832285"/>
    <w:rsid w:val="008322D4"/>
    <w:rsid w:val="008357DC"/>
    <w:rsid w:val="0083637F"/>
    <w:rsid w:val="00840D71"/>
    <w:rsid w:val="00840D79"/>
    <w:rsid w:val="00841636"/>
    <w:rsid w:val="008416DF"/>
    <w:rsid w:val="00842163"/>
    <w:rsid w:val="008430AA"/>
    <w:rsid w:val="008437A0"/>
    <w:rsid w:val="00843CDC"/>
    <w:rsid w:val="00843D60"/>
    <w:rsid w:val="008444AC"/>
    <w:rsid w:val="0084555E"/>
    <w:rsid w:val="00845F77"/>
    <w:rsid w:val="00845FE4"/>
    <w:rsid w:val="00846112"/>
    <w:rsid w:val="0084718C"/>
    <w:rsid w:val="00851163"/>
    <w:rsid w:val="00852E13"/>
    <w:rsid w:val="008578E9"/>
    <w:rsid w:val="00860363"/>
    <w:rsid w:val="00860C94"/>
    <w:rsid w:val="0086104A"/>
    <w:rsid w:val="008612B0"/>
    <w:rsid w:val="0086220A"/>
    <w:rsid w:val="008627A4"/>
    <w:rsid w:val="008634C4"/>
    <w:rsid w:val="00863BBC"/>
    <w:rsid w:val="00863ED6"/>
    <w:rsid w:val="00863F77"/>
    <w:rsid w:val="00865474"/>
    <w:rsid w:val="00866A2E"/>
    <w:rsid w:val="008676A8"/>
    <w:rsid w:val="00870E3B"/>
    <w:rsid w:val="00870E49"/>
    <w:rsid w:val="0087398C"/>
    <w:rsid w:val="008752DE"/>
    <w:rsid w:val="00875A02"/>
    <w:rsid w:val="00880283"/>
    <w:rsid w:val="00880EA7"/>
    <w:rsid w:val="008829C6"/>
    <w:rsid w:val="00882B76"/>
    <w:rsid w:val="008841A1"/>
    <w:rsid w:val="00885224"/>
    <w:rsid w:val="0088531F"/>
    <w:rsid w:val="008857B9"/>
    <w:rsid w:val="00886A77"/>
    <w:rsid w:val="00886FD1"/>
    <w:rsid w:val="008872F5"/>
    <w:rsid w:val="00887BFB"/>
    <w:rsid w:val="008902AC"/>
    <w:rsid w:val="00890AB2"/>
    <w:rsid w:val="00891938"/>
    <w:rsid w:val="00892E99"/>
    <w:rsid w:val="00892EA7"/>
    <w:rsid w:val="00893D27"/>
    <w:rsid w:val="00894309"/>
    <w:rsid w:val="00895374"/>
    <w:rsid w:val="008965D5"/>
    <w:rsid w:val="00897E94"/>
    <w:rsid w:val="008A0850"/>
    <w:rsid w:val="008A2355"/>
    <w:rsid w:val="008A2788"/>
    <w:rsid w:val="008A2792"/>
    <w:rsid w:val="008A29FE"/>
    <w:rsid w:val="008A2EB0"/>
    <w:rsid w:val="008A47E8"/>
    <w:rsid w:val="008A49BE"/>
    <w:rsid w:val="008A4DED"/>
    <w:rsid w:val="008A59BC"/>
    <w:rsid w:val="008A5AC0"/>
    <w:rsid w:val="008A6C3B"/>
    <w:rsid w:val="008A6F85"/>
    <w:rsid w:val="008A7319"/>
    <w:rsid w:val="008A7DAF"/>
    <w:rsid w:val="008B17BE"/>
    <w:rsid w:val="008B17D9"/>
    <w:rsid w:val="008B213E"/>
    <w:rsid w:val="008B2C5E"/>
    <w:rsid w:val="008B2CCE"/>
    <w:rsid w:val="008B3ADA"/>
    <w:rsid w:val="008B51A5"/>
    <w:rsid w:val="008B555B"/>
    <w:rsid w:val="008B5A3D"/>
    <w:rsid w:val="008B5BF8"/>
    <w:rsid w:val="008B656B"/>
    <w:rsid w:val="008B6759"/>
    <w:rsid w:val="008B7048"/>
    <w:rsid w:val="008B728F"/>
    <w:rsid w:val="008C0272"/>
    <w:rsid w:val="008C06B8"/>
    <w:rsid w:val="008C11FA"/>
    <w:rsid w:val="008C1C43"/>
    <w:rsid w:val="008C220E"/>
    <w:rsid w:val="008C288A"/>
    <w:rsid w:val="008C2901"/>
    <w:rsid w:val="008C3EE3"/>
    <w:rsid w:val="008C4A2B"/>
    <w:rsid w:val="008C55A3"/>
    <w:rsid w:val="008C5E36"/>
    <w:rsid w:val="008C7B18"/>
    <w:rsid w:val="008D0540"/>
    <w:rsid w:val="008D07F1"/>
    <w:rsid w:val="008D1BBC"/>
    <w:rsid w:val="008D1D73"/>
    <w:rsid w:val="008D2F28"/>
    <w:rsid w:val="008D3571"/>
    <w:rsid w:val="008D3871"/>
    <w:rsid w:val="008D47D8"/>
    <w:rsid w:val="008D637F"/>
    <w:rsid w:val="008D7444"/>
    <w:rsid w:val="008E0441"/>
    <w:rsid w:val="008E24F1"/>
    <w:rsid w:val="008E258A"/>
    <w:rsid w:val="008E45BB"/>
    <w:rsid w:val="008E48F6"/>
    <w:rsid w:val="008E535E"/>
    <w:rsid w:val="008E5C01"/>
    <w:rsid w:val="008E675F"/>
    <w:rsid w:val="008E686D"/>
    <w:rsid w:val="008E7985"/>
    <w:rsid w:val="008F0161"/>
    <w:rsid w:val="008F2481"/>
    <w:rsid w:val="008F2FC9"/>
    <w:rsid w:val="008F3032"/>
    <w:rsid w:val="008F677D"/>
    <w:rsid w:val="00901404"/>
    <w:rsid w:val="009017E1"/>
    <w:rsid w:val="009021D1"/>
    <w:rsid w:val="0090243B"/>
    <w:rsid w:val="00902E6C"/>
    <w:rsid w:val="009059B4"/>
    <w:rsid w:val="00905A84"/>
    <w:rsid w:val="00906BCE"/>
    <w:rsid w:val="00906CC9"/>
    <w:rsid w:val="00906D9D"/>
    <w:rsid w:val="009118C5"/>
    <w:rsid w:val="00912742"/>
    <w:rsid w:val="00912DAB"/>
    <w:rsid w:val="00913829"/>
    <w:rsid w:val="00913E24"/>
    <w:rsid w:val="00914211"/>
    <w:rsid w:val="009150A2"/>
    <w:rsid w:val="009154BD"/>
    <w:rsid w:val="00915E01"/>
    <w:rsid w:val="00915EC1"/>
    <w:rsid w:val="00916EF7"/>
    <w:rsid w:val="009208AD"/>
    <w:rsid w:val="00920AB5"/>
    <w:rsid w:val="00921149"/>
    <w:rsid w:val="0092158B"/>
    <w:rsid w:val="0092163B"/>
    <w:rsid w:val="009234D6"/>
    <w:rsid w:val="00924C36"/>
    <w:rsid w:val="0092536B"/>
    <w:rsid w:val="00926D0C"/>
    <w:rsid w:val="0092728C"/>
    <w:rsid w:val="00930AF7"/>
    <w:rsid w:val="00930EF2"/>
    <w:rsid w:val="009328EB"/>
    <w:rsid w:val="00933034"/>
    <w:rsid w:val="00933A66"/>
    <w:rsid w:val="0093442F"/>
    <w:rsid w:val="0093484C"/>
    <w:rsid w:val="00937426"/>
    <w:rsid w:val="00937E26"/>
    <w:rsid w:val="00937FC2"/>
    <w:rsid w:val="009400EA"/>
    <w:rsid w:val="009403BF"/>
    <w:rsid w:val="009406BD"/>
    <w:rsid w:val="00940907"/>
    <w:rsid w:val="009411FB"/>
    <w:rsid w:val="00941454"/>
    <w:rsid w:val="009415FF"/>
    <w:rsid w:val="00942A8B"/>
    <w:rsid w:val="009431E0"/>
    <w:rsid w:val="00943C34"/>
    <w:rsid w:val="0094508C"/>
    <w:rsid w:val="00945350"/>
    <w:rsid w:val="0094596A"/>
    <w:rsid w:val="00945DFF"/>
    <w:rsid w:val="00945F84"/>
    <w:rsid w:val="00946D4A"/>
    <w:rsid w:val="009500EB"/>
    <w:rsid w:val="00950B05"/>
    <w:rsid w:val="009511CA"/>
    <w:rsid w:val="00951E08"/>
    <w:rsid w:val="00952053"/>
    <w:rsid w:val="00953ABA"/>
    <w:rsid w:val="009543BD"/>
    <w:rsid w:val="009544FB"/>
    <w:rsid w:val="009547C9"/>
    <w:rsid w:val="00954BD6"/>
    <w:rsid w:val="009557C7"/>
    <w:rsid w:val="009606D2"/>
    <w:rsid w:val="00961134"/>
    <w:rsid w:val="00962FAB"/>
    <w:rsid w:val="0096396E"/>
    <w:rsid w:val="00971976"/>
    <w:rsid w:val="009720FE"/>
    <w:rsid w:val="0097484A"/>
    <w:rsid w:val="00974FFD"/>
    <w:rsid w:val="00975179"/>
    <w:rsid w:val="00975859"/>
    <w:rsid w:val="00976043"/>
    <w:rsid w:val="009769CE"/>
    <w:rsid w:val="00980807"/>
    <w:rsid w:val="00981ABB"/>
    <w:rsid w:val="009821DE"/>
    <w:rsid w:val="009828C9"/>
    <w:rsid w:val="009841B5"/>
    <w:rsid w:val="00984E15"/>
    <w:rsid w:val="00985C8B"/>
    <w:rsid w:val="00985E2C"/>
    <w:rsid w:val="00986CAB"/>
    <w:rsid w:val="00992127"/>
    <w:rsid w:val="00992171"/>
    <w:rsid w:val="009923B4"/>
    <w:rsid w:val="00992489"/>
    <w:rsid w:val="0099322C"/>
    <w:rsid w:val="009952B7"/>
    <w:rsid w:val="0099577F"/>
    <w:rsid w:val="00996F72"/>
    <w:rsid w:val="009979BB"/>
    <w:rsid w:val="009A00C4"/>
    <w:rsid w:val="009A15CF"/>
    <w:rsid w:val="009A1B72"/>
    <w:rsid w:val="009A1D46"/>
    <w:rsid w:val="009A2249"/>
    <w:rsid w:val="009A2C69"/>
    <w:rsid w:val="009A4282"/>
    <w:rsid w:val="009A430A"/>
    <w:rsid w:val="009A5A7E"/>
    <w:rsid w:val="009A65D0"/>
    <w:rsid w:val="009B1426"/>
    <w:rsid w:val="009B170B"/>
    <w:rsid w:val="009B2219"/>
    <w:rsid w:val="009B2437"/>
    <w:rsid w:val="009B27BC"/>
    <w:rsid w:val="009B39A0"/>
    <w:rsid w:val="009B410E"/>
    <w:rsid w:val="009B429F"/>
    <w:rsid w:val="009B43DA"/>
    <w:rsid w:val="009B4BA6"/>
    <w:rsid w:val="009B547A"/>
    <w:rsid w:val="009B5DA9"/>
    <w:rsid w:val="009C05AE"/>
    <w:rsid w:val="009C1480"/>
    <w:rsid w:val="009C1979"/>
    <w:rsid w:val="009C1DB7"/>
    <w:rsid w:val="009C36AC"/>
    <w:rsid w:val="009C513F"/>
    <w:rsid w:val="009C58BC"/>
    <w:rsid w:val="009C5988"/>
    <w:rsid w:val="009C5FC8"/>
    <w:rsid w:val="009C65B0"/>
    <w:rsid w:val="009C6629"/>
    <w:rsid w:val="009C6C8F"/>
    <w:rsid w:val="009C7667"/>
    <w:rsid w:val="009C7E05"/>
    <w:rsid w:val="009D00DA"/>
    <w:rsid w:val="009D0169"/>
    <w:rsid w:val="009D0246"/>
    <w:rsid w:val="009D0CB0"/>
    <w:rsid w:val="009D161A"/>
    <w:rsid w:val="009D2A33"/>
    <w:rsid w:val="009D2AE7"/>
    <w:rsid w:val="009D2F98"/>
    <w:rsid w:val="009D3BC8"/>
    <w:rsid w:val="009D3EDC"/>
    <w:rsid w:val="009D4BF5"/>
    <w:rsid w:val="009D5887"/>
    <w:rsid w:val="009D5A41"/>
    <w:rsid w:val="009D6F9A"/>
    <w:rsid w:val="009D72BE"/>
    <w:rsid w:val="009D7C82"/>
    <w:rsid w:val="009E06A2"/>
    <w:rsid w:val="009E1616"/>
    <w:rsid w:val="009E31C8"/>
    <w:rsid w:val="009E3663"/>
    <w:rsid w:val="009E393C"/>
    <w:rsid w:val="009E4132"/>
    <w:rsid w:val="009E43F1"/>
    <w:rsid w:val="009E516B"/>
    <w:rsid w:val="009E555F"/>
    <w:rsid w:val="009E58BA"/>
    <w:rsid w:val="009E6FB8"/>
    <w:rsid w:val="009E77E0"/>
    <w:rsid w:val="009F15AB"/>
    <w:rsid w:val="009F178F"/>
    <w:rsid w:val="009F1924"/>
    <w:rsid w:val="009F301E"/>
    <w:rsid w:val="009F3AD1"/>
    <w:rsid w:val="009F3FF6"/>
    <w:rsid w:val="009F60D1"/>
    <w:rsid w:val="009F6178"/>
    <w:rsid w:val="009F64A4"/>
    <w:rsid w:val="009F674F"/>
    <w:rsid w:val="009F6E8A"/>
    <w:rsid w:val="009F796A"/>
    <w:rsid w:val="00A007B5"/>
    <w:rsid w:val="00A00AFF"/>
    <w:rsid w:val="00A00EB0"/>
    <w:rsid w:val="00A01C80"/>
    <w:rsid w:val="00A02C43"/>
    <w:rsid w:val="00A030E8"/>
    <w:rsid w:val="00A03F02"/>
    <w:rsid w:val="00A047C7"/>
    <w:rsid w:val="00A050FE"/>
    <w:rsid w:val="00A05ABB"/>
    <w:rsid w:val="00A05DED"/>
    <w:rsid w:val="00A0695E"/>
    <w:rsid w:val="00A07AE9"/>
    <w:rsid w:val="00A13617"/>
    <w:rsid w:val="00A13FA6"/>
    <w:rsid w:val="00A142D9"/>
    <w:rsid w:val="00A14468"/>
    <w:rsid w:val="00A14657"/>
    <w:rsid w:val="00A151A8"/>
    <w:rsid w:val="00A1596B"/>
    <w:rsid w:val="00A16585"/>
    <w:rsid w:val="00A168C6"/>
    <w:rsid w:val="00A17BBE"/>
    <w:rsid w:val="00A202C1"/>
    <w:rsid w:val="00A22118"/>
    <w:rsid w:val="00A22855"/>
    <w:rsid w:val="00A22B2A"/>
    <w:rsid w:val="00A2546B"/>
    <w:rsid w:val="00A25A3F"/>
    <w:rsid w:val="00A264ED"/>
    <w:rsid w:val="00A27DBA"/>
    <w:rsid w:val="00A32021"/>
    <w:rsid w:val="00A322BA"/>
    <w:rsid w:val="00A33165"/>
    <w:rsid w:val="00A33795"/>
    <w:rsid w:val="00A33796"/>
    <w:rsid w:val="00A33805"/>
    <w:rsid w:val="00A34379"/>
    <w:rsid w:val="00A343A0"/>
    <w:rsid w:val="00A34D86"/>
    <w:rsid w:val="00A35D41"/>
    <w:rsid w:val="00A35EDF"/>
    <w:rsid w:val="00A36658"/>
    <w:rsid w:val="00A37F1F"/>
    <w:rsid w:val="00A4011E"/>
    <w:rsid w:val="00A41A5D"/>
    <w:rsid w:val="00A41CCA"/>
    <w:rsid w:val="00A41DD1"/>
    <w:rsid w:val="00A41F7C"/>
    <w:rsid w:val="00A42652"/>
    <w:rsid w:val="00A42823"/>
    <w:rsid w:val="00A42AF7"/>
    <w:rsid w:val="00A43D7D"/>
    <w:rsid w:val="00A43F44"/>
    <w:rsid w:val="00A44498"/>
    <w:rsid w:val="00A44CF4"/>
    <w:rsid w:val="00A503F5"/>
    <w:rsid w:val="00A50D54"/>
    <w:rsid w:val="00A51B2D"/>
    <w:rsid w:val="00A51E79"/>
    <w:rsid w:val="00A53B49"/>
    <w:rsid w:val="00A53E38"/>
    <w:rsid w:val="00A540EA"/>
    <w:rsid w:val="00A54426"/>
    <w:rsid w:val="00A56A4F"/>
    <w:rsid w:val="00A56CA4"/>
    <w:rsid w:val="00A575E0"/>
    <w:rsid w:val="00A606A5"/>
    <w:rsid w:val="00A60815"/>
    <w:rsid w:val="00A63918"/>
    <w:rsid w:val="00A63E20"/>
    <w:rsid w:val="00A64007"/>
    <w:rsid w:val="00A643D2"/>
    <w:rsid w:val="00A64B70"/>
    <w:rsid w:val="00A64EF4"/>
    <w:rsid w:val="00A6545B"/>
    <w:rsid w:val="00A65566"/>
    <w:rsid w:val="00A65644"/>
    <w:rsid w:val="00A66882"/>
    <w:rsid w:val="00A67090"/>
    <w:rsid w:val="00A67FE1"/>
    <w:rsid w:val="00A7063B"/>
    <w:rsid w:val="00A70D24"/>
    <w:rsid w:val="00A7133D"/>
    <w:rsid w:val="00A73775"/>
    <w:rsid w:val="00A770AD"/>
    <w:rsid w:val="00A7771A"/>
    <w:rsid w:val="00A777CD"/>
    <w:rsid w:val="00A8027F"/>
    <w:rsid w:val="00A809AB"/>
    <w:rsid w:val="00A81C46"/>
    <w:rsid w:val="00A83479"/>
    <w:rsid w:val="00A83A2B"/>
    <w:rsid w:val="00A84997"/>
    <w:rsid w:val="00A860C6"/>
    <w:rsid w:val="00A86242"/>
    <w:rsid w:val="00A86753"/>
    <w:rsid w:val="00A868F9"/>
    <w:rsid w:val="00A87533"/>
    <w:rsid w:val="00A8772A"/>
    <w:rsid w:val="00A877E0"/>
    <w:rsid w:val="00A8789E"/>
    <w:rsid w:val="00A87B02"/>
    <w:rsid w:val="00A900A4"/>
    <w:rsid w:val="00A90E87"/>
    <w:rsid w:val="00A91348"/>
    <w:rsid w:val="00A93155"/>
    <w:rsid w:val="00A943A8"/>
    <w:rsid w:val="00A953F8"/>
    <w:rsid w:val="00A95602"/>
    <w:rsid w:val="00A95925"/>
    <w:rsid w:val="00A97753"/>
    <w:rsid w:val="00A97F37"/>
    <w:rsid w:val="00AA1AE1"/>
    <w:rsid w:val="00AA1DDE"/>
    <w:rsid w:val="00AA35FE"/>
    <w:rsid w:val="00AA3BA0"/>
    <w:rsid w:val="00AA4904"/>
    <w:rsid w:val="00AA5D5B"/>
    <w:rsid w:val="00AA5FBD"/>
    <w:rsid w:val="00AA6D08"/>
    <w:rsid w:val="00AA6DE4"/>
    <w:rsid w:val="00AA6EB9"/>
    <w:rsid w:val="00AA7153"/>
    <w:rsid w:val="00AB000F"/>
    <w:rsid w:val="00AB00BC"/>
    <w:rsid w:val="00AB00DF"/>
    <w:rsid w:val="00AB02D3"/>
    <w:rsid w:val="00AB08DD"/>
    <w:rsid w:val="00AB123D"/>
    <w:rsid w:val="00AB1BD4"/>
    <w:rsid w:val="00AB2A0B"/>
    <w:rsid w:val="00AB3657"/>
    <w:rsid w:val="00AB5B0A"/>
    <w:rsid w:val="00AB7C65"/>
    <w:rsid w:val="00AC0028"/>
    <w:rsid w:val="00AC0599"/>
    <w:rsid w:val="00AC0B82"/>
    <w:rsid w:val="00AC0C62"/>
    <w:rsid w:val="00AC12C5"/>
    <w:rsid w:val="00AC1346"/>
    <w:rsid w:val="00AC1E0A"/>
    <w:rsid w:val="00AC2D95"/>
    <w:rsid w:val="00AC38E4"/>
    <w:rsid w:val="00AC3FA6"/>
    <w:rsid w:val="00AC4BA1"/>
    <w:rsid w:val="00AC4BD7"/>
    <w:rsid w:val="00AC5B8E"/>
    <w:rsid w:val="00AC5FE1"/>
    <w:rsid w:val="00AC626F"/>
    <w:rsid w:val="00AC7751"/>
    <w:rsid w:val="00AD0AF6"/>
    <w:rsid w:val="00AD1E36"/>
    <w:rsid w:val="00AD2C1C"/>
    <w:rsid w:val="00AD2FDA"/>
    <w:rsid w:val="00AD4A55"/>
    <w:rsid w:val="00AD63D7"/>
    <w:rsid w:val="00AD7B29"/>
    <w:rsid w:val="00AE1B0C"/>
    <w:rsid w:val="00AE2DFB"/>
    <w:rsid w:val="00AE35F7"/>
    <w:rsid w:val="00AE3644"/>
    <w:rsid w:val="00AE3D87"/>
    <w:rsid w:val="00AE3F16"/>
    <w:rsid w:val="00AE4964"/>
    <w:rsid w:val="00AE4FD0"/>
    <w:rsid w:val="00AE5757"/>
    <w:rsid w:val="00AF0ACC"/>
    <w:rsid w:val="00AF2B89"/>
    <w:rsid w:val="00AF2F50"/>
    <w:rsid w:val="00AF3038"/>
    <w:rsid w:val="00AF3887"/>
    <w:rsid w:val="00AF4476"/>
    <w:rsid w:val="00AF5B9F"/>
    <w:rsid w:val="00B008AF"/>
    <w:rsid w:val="00B01275"/>
    <w:rsid w:val="00B014F1"/>
    <w:rsid w:val="00B01DDD"/>
    <w:rsid w:val="00B01EB3"/>
    <w:rsid w:val="00B02182"/>
    <w:rsid w:val="00B023B6"/>
    <w:rsid w:val="00B031B2"/>
    <w:rsid w:val="00B0407F"/>
    <w:rsid w:val="00B04463"/>
    <w:rsid w:val="00B06697"/>
    <w:rsid w:val="00B10226"/>
    <w:rsid w:val="00B10860"/>
    <w:rsid w:val="00B10DDD"/>
    <w:rsid w:val="00B11637"/>
    <w:rsid w:val="00B13BD5"/>
    <w:rsid w:val="00B13BD8"/>
    <w:rsid w:val="00B1475C"/>
    <w:rsid w:val="00B15BD0"/>
    <w:rsid w:val="00B16103"/>
    <w:rsid w:val="00B16481"/>
    <w:rsid w:val="00B171ED"/>
    <w:rsid w:val="00B17407"/>
    <w:rsid w:val="00B1759D"/>
    <w:rsid w:val="00B203D7"/>
    <w:rsid w:val="00B2056A"/>
    <w:rsid w:val="00B21908"/>
    <w:rsid w:val="00B22C38"/>
    <w:rsid w:val="00B22D18"/>
    <w:rsid w:val="00B2364E"/>
    <w:rsid w:val="00B23B3A"/>
    <w:rsid w:val="00B2490C"/>
    <w:rsid w:val="00B2529A"/>
    <w:rsid w:val="00B25737"/>
    <w:rsid w:val="00B25E9D"/>
    <w:rsid w:val="00B26070"/>
    <w:rsid w:val="00B26C68"/>
    <w:rsid w:val="00B27915"/>
    <w:rsid w:val="00B27BCF"/>
    <w:rsid w:val="00B3053D"/>
    <w:rsid w:val="00B3181D"/>
    <w:rsid w:val="00B336AF"/>
    <w:rsid w:val="00B33CB9"/>
    <w:rsid w:val="00B346A3"/>
    <w:rsid w:val="00B35E7B"/>
    <w:rsid w:val="00B36E59"/>
    <w:rsid w:val="00B375B5"/>
    <w:rsid w:val="00B37F71"/>
    <w:rsid w:val="00B4036E"/>
    <w:rsid w:val="00B40992"/>
    <w:rsid w:val="00B4123B"/>
    <w:rsid w:val="00B41964"/>
    <w:rsid w:val="00B41A5B"/>
    <w:rsid w:val="00B42139"/>
    <w:rsid w:val="00B42A83"/>
    <w:rsid w:val="00B43F6E"/>
    <w:rsid w:val="00B44264"/>
    <w:rsid w:val="00B471EC"/>
    <w:rsid w:val="00B50202"/>
    <w:rsid w:val="00B52D4C"/>
    <w:rsid w:val="00B545BB"/>
    <w:rsid w:val="00B546FE"/>
    <w:rsid w:val="00B54A02"/>
    <w:rsid w:val="00B6008A"/>
    <w:rsid w:val="00B612F9"/>
    <w:rsid w:val="00B613BF"/>
    <w:rsid w:val="00B61473"/>
    <w:rsid w:val="00B61ACE"/>
    <w:rsid w:val="00B626BA"/>
    <w:rsid w:val="00B63D6C"/>
    <w:rsid w:val="00B643FE"/>
    <w:rsid w:val="00B64644"/>
    <w:rsid w:val="00B6477B"/>
    <w:rsid w:val="00B65352"/>
    <w:rsid w:val="00B66448"/>
    <w:rsid w:val="00B6708D"/>
    <w:rsid w:val="00B710C2"/>
    <w:rsid w:val="00B7123E"/>
    <w:rsid w:val="00B720A3"/>
    <w:rsid w:val="00B72852"/>
    <w:rsid w:val="00B73D72"/>
    <w:rsid w:val="00B74ADD"/>
    <w:rsid w:val="00B763A5"/>
    <w:rsid w:val="00B80367"/>
    <w:rsid w:val="00B80600"/>
    <w:rsid w:val="00B8122D"/>
    <w:rsid w:val="00B83314"/>
    <w:rsid w:val="00B8572E"/>
    <w:rsid w:val="00B86589"/>
    <w:rsid w:val="00B87799"/>
    <w:rsid w:val="00B90A02"/>
    <w:rsid w:val="00B90C8E"/>
    <w:rsid w:val="00B91C32"/>
    <w:rsid w:val="00B91D9F"/>
    <w:rsid w:val="00B91FEC"/>
    <w:rsid w:val="00B92A7B"/>
    <w:rsid w:val="00B952EE"/>
    <w:rsid w:val="00B95898"/>
    <w:rsid w:val="00B95A5D"/>
    <w:rsid w:val="00B96CB9"/>
    <w:rsid w:val="00B97C11"/>
    <w:rsid w:val="00BA0560"/>
    <w:rsid w:val="00BA158B"/>
    <w:rsid w:val="00BA1694"/>
    <w:rsid w:val="00BA2A9C"/>
    <w:rsid w:val="00BA3D78"/>
    <w:rsid w:val="00BA4551"/>
    <w:rsid w:val="00BA50F1"/>
    <w:rsid w:val="00BA51F2"/>
    <w:rsid w:val="00BA5F11"/>
    <w:rsid w:val="00BA63DC"/>
    <w:rsid w:val="00BA7934"/>
    <w:rsid w:val="00BB0305"/>
    <w:rsid w:val="00BB057C"/>
    <w:rsid w:val="00BB0B53"/>
    <w:rsid w:val="00BB0C06"/>
    <w:rsid w:val="00BB114D"/>
    <w:rsid w:val="00BB14F1"/>
    <w:rsid w:val="00BB345C"/>
    <w:rsid w:val="00BB684F"/>
    <w:rsid w:val="00BB6E42"/>
    <w:rsid w:val="00BB73AA"/>
    <w:rsid w:val="00BB7A29"/>
    <w:rsid w:val="00BB7CEE"/>
    <w:rsid w:val="00BB7F36"/>
    <w:rsid w:val="00BC71FE"/>
    <w:rsid w:val="00BD208B"/>
    <w:rsid w:val="00BD264E"/>
    <w:rsid w:val="00BD2EE0"/>
    <w:rsid w:val="00BD393A"/>
    <w:rsid w:val="00BD3A1A"/>
    <w:rsid w:val="00BD3B6C"/>
    <w:rsid w:val="00BD45D4"/>
    <w:rsid w:val="00BD5976"/>
    <w:rsid w:val="00BD5A3E"/>
    <w:rsid w:val="00BD674D"/>
    <w:rsid w:val="00BD7096"/>
    <w:rsid w:val="00BE01E9"/>
    <w:rsid w:val="00BE023E"/>
    <w:rsid w:val="00BE0875"/>
    <w:rsid w:val="00BE2914"/>
    <w:rsid w:val="00BE2E7F"/>
    <w:rsid w:val="00BE32B6"/>
    <w:rsid w:val="00BE3A7E"/>
    <w:rsid w:val="00BE3E1D"/>
    <w:rsid w:val="00BE4FC2"/>
    <w:rsid w:val="00BE5EA4"/>
    <w:rsid w:val="00BE6160"/>
    <w:rsid w:val="00BE66FF"/>
    <w:rsid w:val="00BE685D"/>
    <w:rsid w:val="00BE6BA3"/>
    <w:rsid w:val="00BF04BA"/>
    <w:rsid w:val="00BF0762"/>
    <w:rsid w:val="00BF7413"/>
    <w:rsid w:val="00BF7F54"/>
    <w:rsid w:val="00C00D83"/>
    <w:rsid w:val="00C0110B"/>
    <w:rsid w:val="00C011A7"/>
    <w:rsid w:val="00C01455"/>
    <w:rsid w:val="00C01A9F"/>
    <w:rsid w:val="00C022D5"/>
    <w:rsid w:val="00C02338"/>
    <w:rsid w:val="00C03709"/>
    <w:rsid w:val="00C03CA4"/>
    <w:rsid w:val="00C048D7"/>
    <w:rsid w:val="00C0583A"/>
    <w:rsid w:val="00C0594D"/>
    <w:rsid w:val="00C0717E"/>
    <w:rsid w:val="00C07942"/>
    <w:rsid w:val="00C10E45"/>
    <w:rsid w:val="00C11577"/>
    <w:rsid w:val="00C117AB"/>
    <w:rsid w:val="00C11C93"/>
    <w:rsid w:val="00C11D40"/>
    <w:rsid w:val="00C1206A"/>
    <w:rsid w:val="00C12117"/>
    <w:rsid w:val="00C14C35"/>
    <w:rsid w:val="00C15D47"/>
    <w:rsid w:val="00C17238"/>
    <w:rsid w:val="00C17488"/>
    <w:rsid w:val="00C17CF6"/>
    <w:rsid w:val="00C17E13"/>
    <w:rsid w:val="00C20439"/>
    <w:rsid w:val="00C2166B"/>
    <w:rsid w:val="00C21A58"/>
    <w:rsid w:val="00C22CE2"/>
    <w:rsid w:val="00C231DC"/>
    <w:rsid w:val="00C23A6C"/>
    <w:rsid w:val="00C25A2D"/>
    <w:rsid w:val="00C2683A"/>
    <w:rsid w:val="00C26CEE"/>
    <w:rsid w:val="00C30507"/>
    <w:rsid w:val="00C313AB"/>
    <w:rsid w:val="00C31E85"/>
    <w:rsid w:val="00C3353F"/>
    <w:rsid w:val="00C34315"/>
    <w:rsid w:val="00C363A7"/>
    <w:rsid w:val="00C369A8"/>
    <w:rsid w:val="00C40B51"/>
    <w:rsid w:val="00C41A36"/>
    <w:rsid w:val="00C41DA8"/>
    <w:rsid w:val="00C4220C"/>
    <w:rsid w:val="00C42216"/>
    <w:rsid w:val="00C448B1"/>
    <w:rsid w:val="00C44ADB"/>
    <w:rsid w:val="00C4662F"/>
    <w:rsid w:val="00C46BC1"/>
    <w:rsid w:val="00C46C4C"/>
    <w:rsid w:val="00C475D7"/>
    <w:rsid w:val="00C47C12"/>
    <w:rsid w:val="00C5000C"/>
    <w:rsid w:val="00C50918"/>
    <w:rsid w:val="00C50994"/>
    <w:rsid w:val="00C51C47"/>
    <w:rsid w:val="00C52680"/>
    <w:rsid w:val="00C53503"/>
    <w:rsid w:val="00C54470"/>
    <w:rsid w:val="00C5490B"/>
    <w:rsid w:val="00C5586C"/>
    <w:rsid w:val="00C5587E"/>
    <w:rsid w:val="00C559B8"/>
    <w:rsid w:val="00C55C22"/>
    <w:rsid w:val="00C567B5"/>
    <w:rsid w:val="00C56EB0"/>
    <w:rsid w:val="00C57247"/>
    <w:rsid w:val="00C57660"/>
    <w:rsid w:val="00C57FFB"/>
    <w:rsid w:val="00C60FA9"/>
    <w:rsid w:val="00C60FB7"/>
    <w:rsid w:val="00C627DE"/>
    <w:rsid w:val="00C635BF"/>
    <w:rsid w:val="00C63B3B"/>
    <w:rsid w:val="00C6412A"/>
    <w:rsid w:val="00C6491B"/>
    <w:rsid w:val="00C654EB"/>
    <w:rsid w:val="00C656C2"/>
    <w:rsid w:val="00C65A77"/>
    <w:rsid w:val="00C65E0B"/>
    <w:rsid w:val="00C660B5"/>
    <w:rsid w:val="00C67C0C"/>
    <w:rsid w:val="00C67FCB"/>
    <w:rsid w:val="00C70062"/>
    <w:rsid w:val="00C71391"/>
    <w:rsid w:val="00C71F97"/>
    <w:rsid w:val="00C72D6D"/>
    <w:rsid w:val="00C7332C"/>
    <w:rsid w:val="00C73B50"/>
    <w:rsid w:val="00C73F24"/>
    <w:rsid w:val="00C73F8B"/>
    <w:rsid w:val="00C73FC3"/>
    <w:rsid w:val="00C7419E"/>
    <w:rsid w:val="00C749E4"/>
    <w:rsid w:val="00C752B5"/>
    <w:rsid w:val="00C762DE"/>
    <w:rsid w:val="00C771E3"/>
    <w:rsid w:val="00C77748"/>
    <w:rsid w:val="00C8033B"/>
    <w:rsid w:val="00C808EA"/>
    <w:rsid w:val="00C80DA3"/>
    <w:rsid w:val="00C824FB"/>
    <w:rsid w:val="00C8251B"/>
    <w:rsid w:val="00C82BDF"/>
    <w:rsid w:val="00C83883"/>
    <w:rsid w:val="00C83C96"/>
    <w:rsid w:val="00C86B1F"/>
    <w:rsid w:val="00C86C62"/>
    <w:rsid w:val="00C87F42"/>
    <w:rsid w:val="00C9225D"/>
    <w:rsid w:val="00C92B35"/>
    <w:rsid w:val="00C94851"/>
    <w:rsid w:val="00C95CE2"/>
    <w:rsid w:val="00C96EDE"/>
    <w:rsid w:val="00C979E0"/>
    <w:rsid w:val="00CA11E2"/>
    <w:rsid w:val="00CA1961"/>
    <w:rsid w:val="00CA58F1"/>
    <w:rsid w:val="00CA616F"/>
    <w:rsid w:val="00CA6ABC"/>
    <w:rsid w:val="00CA77BE"/>
    <w:rsid w:val="00CA7B60"/>
    <w:rsid w:val="00CB0312"/>
    <w:rsid w:val="00CB12B2"/>
    <w:rsid w:val="00CB23D4"/>
    <w:rsid w:val="00CB3287"/>
    <w:rsid w:val="00CB34A3"/>
    <w:rsid w:val="00CB37FE"/>
    <w:rsid w:val="00CB4224"/>
    <w:rsid w:val="00CB5172"/>
    <w:rsid w:val="00CB57CF"/>
    <w:rsid w:val="00CB7B0B"/>
    <w:rsid w:val="00CB7D09"/>
    <w:rsid w:val="00CB7F43"/>
    <w:rsid w:val="00CC0239"/>
    <w:rsid w:val="00CC3CEF"/>
    <w:rsid w:val="00CC4249"/>
    <w:rsid w:val="00CC46FE"/>
    <w:rsid w:val="00CC5E64"/>
    <w:rsid w:val="00CC61E5"/>
    <w:rsid w:val="00CC63C2"/>
    <w:rsid w:val="00CC752A"/>
    <w:rsid w:val="00CC7F6F"/>
    <w:rsid w:val="00CD04F5"/>
    <w:rsid w:val="00CD0B46"/>
    <w:rsid w:val="00CD2101"/>
    <w:rsid w:val="00CD21AB"/>
    <w:rsid w:val="00CD31E5"/>
    <w:rsid w:val="00CD4326"/>
    <w:rsid w:val="00CD444C"/>
    <w:rsid w:val="00CD47F3"/>
    <w:rsid w:val="00CD5D9C"/>
    <w:rsid w:val="00CD6032"/>
    <w:rsid w:val="00CD680F"/>
    <w:rsid w:val="00CD7D73"/>
    <w:rsid w:val="00CE065E"/>
    <w:rsid w:val="00CE1487"/>
    <w:rsid w:val="00CE1B7F"/>
    <w:rsid w:val="00CE1CF0"/>
    <w:rsid w:val="00CE2F2C"/>
    <w:rsid w:val="00CE3490"/>
    <w:rsid w:val="00CE3D24"/>
    <w:rsid w:val="00CE4C97"/>
    <w:rsid w:val="00CE4F6E"/>
    <w:rsid w:val="00CE587C"/>
    <w:rsid w:val="00CE58D2"/>
    <w:rsid w:val="00CE5F37"/>
    <w:rsid w:val="00CE72A7"/>
    <w:rsid w:val="00CE7B47"/>
    <w:rsid w:val="00CE7C7C"/>
    <w:rsid w:val="00CF00CD"/>
    <w:rsid w:val="00CF1506"/>
    <w:rsid w:val="00CF2C19"/>
    <w:rsid w:val="00CF353B"/>
    <w:rsid w:val="00CF48A2"/>
    <w:rsid w:val="00CF54A4"/>
    <w:rsid w:val="00CF6734"/>
    <w:rsid w:val="00CF6C0F"/>
    <w:rsid w:val="00CF7473"/>
    <w:rsid w:val="00CF7943"/>
    <w:rsid w:val="00D00995"/>
    <w:rsid w:val="00D00DD4"/>
    <w:rsid w:val="00D00EAB"/>
    <w:rsid w:val="00D010CF"/>
    <w:rsid w:val="00D01190"/>
    <w:rsid w:val="00D02F0A"/>
    <w:rsid w:val="00D02F86"/>
    <w:rsid w:val="00D03AD9"/>
    <w:rsid w:val="00D03B8A"/>
    <w:rsid w:val="00D03D99"/>
    <w:rsid w:val="00D04EAE"/>
    <w:rsid w:val="00D0550A"/>
    <w:rsid w:val="00D06858"/>
    <w:rsid w:val="00D07B2F"/>
    <w:rsid w:val="00D10301"/>
    <w:rsid w:val="00D10D24"/>
    <w:rsid w:val="00D12032"/>
    <w:rsid w:val="00D121C0"/>
    <w:rsid w:val="00D14C92"/>
    <w:rsid w:val="00D1587C"/>
    <w:rsid w:val="00D163E7"/>
    <w:rsid w:val="00D2107E"/>
    <w:rsid w:val="00D22E3D"/>
    <w:rsid w:val="00D2373F"/>
    <w:rsid w:val="00D247E8"/>
    <w:rsid w:val="00D31513"/>
    <w:rsid w:val="00D325BA"/>
    <w:rsid w:val="00D330AB"/>
    <w:rsid w:val="00D3351B"/>
    <w:rsid w:val="00D342DE"/>
    <w:rsid w:val="00D34A74"/>
    <w:rsid w:val="00D34AA8"/>
    <w:rsid w:val="00D36238"/>
    <w:rsid w:val="00D36603"/>
    <w:rsid w:val="00D366F1"/>
    <w:rsid w:val="00D40928"/>
    <w:rsid w:val="00D41B42"/>
    <w:rsid w:val="00D42A43"/>
    <w:rsid w:val="00D42B72"/>
    <w:rsid w:val="00D43823"/>
    <w:rsid w:val="00D44689"/>
    <w:rsid w:val="00D453BF"/>
    <w:rsid w:val="00D4572A"/>
    <w:rsid w:val="00D45F4C"/>
    <w:rsid w:val="00D468FD"/>
    <w:rsid w:val="00D46905"/>
    <w:rsid w:val="00D46C21"/>
    <w:rsid w:val="00D46C2A"/>
    <w:rsid w:val="00D46E41"/>
    <w:rsid w:val="00D46EE6"/>
    <w:rsid w:val="00D4787D"/>
    <w:rsid w:val="00D47E20"/>
    <w:rsid w:val="00D501F0"/>
    <w:rsid w:val="00D503D0"/>
    <w:rsid w:val="00D509A1"/>
    <w:rsid w:val="00D50AB3"/>
    <w:rsid w:val="00D5106A"/>
    <w:rsid w:val="00D51147"/>
    <w:rsid w:val="00D52033"/>
    <w:rsid w:val="00D52481"/>
    <w:rsid w:val="00D52789"/>
    <w:rsid w:val="00D5455F"/>
    <w:rsid w:val="00D54CB1"/>
    <w:rsid w:val="00D576E9"/>
    <w:rsid w:val="00D577F4"/>
    <w:rsid w:val="00D57B11"/>
    <w:rsid w:val="00D57D6F"/>
    <w:rsid w:val="00D60913"/>
    <w:rsid w:val="00D618CE"/>
    <w:rsid w:val="00D628A7"/>
    <w:rsid w:val="00D63A69"/>
    <w:rsid w:val="00D6723B"/>
    <w:rsid w:val="00D674F7"/>
    <w:rsid w:val="00D700F5"/>
    <w:rsid w:val="00D718E1"/>
    <w:rsid w:val="00D71D3B"/>
    <w:rsid w:val="00D75CF3"/>
    <w:rsid w:val="00D766EC"/>
    <w:rsid w:val="00D76B77"/>
    <w:rsid w:val="00D80141"/>
    <w:rsid w:val="00D8227F"/>
    <w:rsid w:val="00D82E6D"/>
    <w:rsid w:val="00D84C96"/>
    <w:rsid w:val="00D851BC"/>
    <w:rsid w:val="00D85406"/>
    <w:rsid w:val="00D85C1D"/>
    <w:rsid w:val="00D85D7C"/>
    <w:rsid w:val="00D8635E"/>
    <w:rsid w:val="00D902E2"/>
    <w:rsid w:val="00D90F76"/>
    <w:rsid w:val="00D92650"/>
    <w:rsid w:val="00D93440"/>
    <w:rsid w:val="00D95480"/>
    <w:rsid w:val="00D958AE"/>
    <w:rsid w:val="00D95AD3"/>
    <w:rsid w:val="00D95D3A"/>
    <w:rsid w:val="00D95D8F"/>
    <w:rsid w:val="00D96CB0"/>
    <w:rsid w:val="00D971C9"/>
    <w:rsid w:val="00D97295"/>
    <w:rsid w:val="00D97641"/>
    <w:rsid w:val="00DA0737"/>
    <w:rsid w:val="00DA22EF"/>
    <w:rsid w:val="00DA3435"/>
    <w:rsid w:val="00DA4EE6"/>
    <w:rsid w:val="00DA56E1"/>
    <w:rsid w:val="00DA5924"/>
    <w:rsid w:val="00DB09C5"/>
    <w:rsid w:val="00DB1050"/>
    <w:rsid w:val="00DB1789"/>
    <w:rsid w:val="00DB17F4"/>
    <w:rsid w:val="00DB1E91"/>
    <w:rsid w:val="00DB2751"/>
    <w:rsid w:val="00DB3533"/>
    <w:rsid w:val="00DB4041"/>
    <w:rsid w:val="00DB5440"/>
    <w:rsid w:val="00DB575F"/>
    <w:rsid w:val="00DB5E23"/>
    <w:rsid w:val="00DC003C"/>
    <w:rsid w:val="00DC0A35"/>
    <w:rsid w:val="00DC1CEB"/>
    <w:rsid w:val="00DC247E"/>
    <w:rsid w:val="00DC2782"/>
    <w:rsid w:val="00DC47DD"/>
    <w:rsid w:val="00DC4A54"/>
    <w:rsid w:val="00DC4E26"/>
    <w:rsid w:val="00DC4F19"/>
    <w:rsid w:val="00DC4FC7"/>
    <w:rsid w:val="00DC5C04"/>
    <w:rsid w:val="00DC67B3"/>
    <w:rsid w:val="00DC6A7A"/>
    <w:rsid w:val="00DC6EBE"/>
    <w:rsid w:val="00DC7AA6"/>
    <w:rsid w:val="00DC7C80"/>
    <w:rsid w:val="00DD0164"/>
    <w:rsid w:val="00DD0E60"/>
    <w:rsid w:val="00DD158D"/>
    <w:rsid w:val="00DD1BCA"/>
    <w:rsid w:val="00DD3AA1"/>
    <w:rsid w:val="00DD3ED5"/>
    <w:rsid w:val="00DD505A"/>
    <w:rsid w:val="00DD56D0"/>
    <w:rsid w:val="00DD5BC2"/>
    <w:rsid w:val="00DD62D4"/>
    <w:rsid w:val="00DD64DD"/>
    <w:rsid w:val="00DD6B31"/>
    <w:rsid w:val="00DD7F87"/>
    <w:rsid w:val="00DE0092"/>
    <w:rsid w:val="00DE2310"/>
    <w:rsid w:val="00DE50DA"/>
    <w:rsid w:val="00DE589C"/>
    <w:rsid w:val="00DE622C"/>
    <w:rsid w:val="00DE6D6A"/>
    <w:rsid w:val="00DF145F"/>
    <w:rsid w:val="00DF1573"/>
    <w:rsid w:val="00DF16AD"/>
    <w:rsid w:val="00DF1874"/>
    <w:rsid w:val="00DF2140"/>
    <w:rsid w:val="00DF295E"/>
    <w:rsid w:val="00DF2C01"/>
    <w:rsid w:val="00DF387B"/>
    <w:rsid w:val="00DF5787"/>
    <w:rsid w:val="00DF5E2D"/>
    <w:rsid w:val="00DF70BB"/>
    <w:rsid w:val="00DF7D18"/>
    <w:rsid w:val="00DF7F24"/>
    <w:rsid w:val="00E01A94"/>
    <w:rsid w:val="00E01EAA"/>
    <w:rsid w:val="00E021B8"/>
    <w:rsid w:val="00E036EC"/>
    <w:rsid w:val="00E043F0"/>
    <w:rsid w:val="00E054BD"/>
    <w:rsid w:val="00E0573D"/>
    <w:rsid w:val="00E0651B"/>
    <w:rsid w:val="00E06BD4"/>
    <w:rsid w:val="00E06D22"/>
    <w:rsid w:val="00E06DE1"/>
    <w:rsid w:val="00E10164"/>
    <w:rsid w:val="00E11109"/>
    <w:rsid w:val="00E1116F"/>
    <w:rsid w:val="00E1145D"/>
    <w:rsid w:val="00E117BC"/>
    <w:rsid w:val="00E12888"/>
    <w:rsid w:val="00E1312A"/>
    <w:rsid w:val="00E13DC8"/>
    <w:rsid w:val="00E15A82"/>
    <w:rsid w:val="00E17A65"/>
    <w:rsid w:val="00E17DF8"/>
    <w:rsid w:val="00E2053E"/>
    <w:rsid w:val="00E20DBB"/>
    <w:rsid w:val="00E214F3"/>
    <w:rsid w:val="00E22526"/>
    <w:rsid w:val="00E2283E"/>
    <w:rsid w:val="00E22F46"/>
    <w:rsid w:val="00E23372"/>
    <w:rsid w:val="00E234D1"/>
    <w:rsid w:val="00E246AD"/>
    <w:rsid w:val="00E254D4"/>
    <w:rsid w:val="00E2568B"/>
    <w:rsid w:val="00E2585B"/>
    <w:rsid w:val="00E268D9"/>
    <w:rsid w:val="00E270D4"/>
    <w:rsid w:val="00E27272"/>
    <w:rsid w:val="00E27352"/>
    <w:rsid w:val="00E310AF"/>
    <w:rsid w:val="00E315A1"/>
    <w:rsid w:val="00E32FF6"/>
    <w:rsid w:val="00E33E4E"/>
    <w:rsid w:val="00E33FA3"/>
    <w:rsid w:val="00E33FC2"/>
    <w:rsid w:val="00E34581"/>
    <w:rsid w:val="00E355F5"/>
    <w:rsid w:val="00E36D90"/>
    <w:rsid w:val="00E37513"/>
    <w:rsid w:val="00E408B7"/>
    <w:rsid w:val="00E40981"/>
    <w:rsid w:val="00E4144F"/>
    <w:rsid w:val="00E41910"/>
    <w:rsid w:val="00E42292"/>
    <w:rsid w:val="00E43E2F"/>
    <w:rsid w:val="00E44624"/>
    <w:rsid w:val="00E44AF1"/>
    <w:rsid w:val="00E465E8"/>
    <w:rsid w:val="00E47675"/>
    <w:rsid w:val="00E47978"/>
    <w:rsid w:val="00E50FC2"/>
    <w:rsid w:val="00E5170B"/>
    <w:rsid w:val="00E52EB3"/>
    <w:rsid w:val="00E530DD"/>
    <w:rsid w:val="00E53E5B"/>
    <w:rsid w:val="00E540E2"/>
    <w:rsid w:val="00E56037"/>
    <w:rsid w:val="00E56E79"/>
    <w:rsid w:val="00E56F9F"/>
    <w:rsid w:val="00E57CEF"/>
    <w:rsid w:val="00E57FD9"/>
    <w:rsid w:val="00E60865"/>
    <w:rsid w:val="00E6090D"/>
    <w:rsid w:val="00E6190B"/>
    <w:rsid w:val="00E64F79"/>
    <w:rsid w:val="00E66AC5"/>
    <w:rsid w:val="00E671A4"/>
    <w:rsid w:val="00E67FB0"/>
    <w:rsid w:val="00E67FDA"/>
    <w:rsid w:val="00E703B3"/>
    <w:rsid w:val="00E70EB8"/>
    <w:rsid w:val="00E71E13"/>
    <w:rsid w:val="00E752B5"/>
    <w:rsid w:val="00E75854"/>
    <w:rsid w:val="00E759C9"/>
    <w:rsid w:val="00E7608B"/>
    <w:rsid w:val="00E7659E"/>
    <w:rsid w:val="00E76A38"/>
    <w:rsid w:val="00E813CD"/>
    <w:rsid w:val="00E82574"/>
    <w:rsid w:val="00E82FC0"/>
    <w:rsid w:val="00E85A19"/>
    <w:rsid w:val="00E9176A"/>
    <w:rsid w:val="00E91839"/>
    <w:rsid w:val="00E935D3"/>
    <w:rsid w:val="00E943F2"/>
    <w:rsid w:val="00E949E7"/>
    <w:rsid w:val="00E95CBE"/>
    <w:rsid w:val="00E95E05"/>
    <w:rsid w:val="00E9733A"/>
    <w:rsid w:val="00E97F8A"/>
    <w:rsid w:val="00EA20C1"/>
    <w:rsid w:val="00EA2BE5"/>
    <w:rsid w:val="00EA2D48"/>
    <w:rsid w:val="00EA2E73"/>
    <w:rsid w:val="00EA2FB0"/>
    <w:rsid w:val="00EA36DC"/>
    <w:rsid w:val="00EA3819"/>
    <w:rsid w:val="00EA3C5F"/>
    <w:rsid w:val="00EA5239"/>
    <w:rsid w:val="00EA5294"/>
    <w:rsid w:val="00EA75AB"/>
    <w:rsid w:val="00EA7FBD"/>
    <w:rsid w:val="00EB0A35"/>
    <w:rsid w:val="00EB3EB1"/>
    <w:rsid w:val="00EB4E38"/>
    <w:rsid w:val="00EB4FD2"/>
    <w:rsid w:val="00EB7A3D"/>
    <w:rsid w:val="00EB7ACF"/>
    <w:rsid w:val="00EC0F5F"/>
    <w:rsid w:val="00EC1CAF"/>
    <w:rsid w:val="00EC1CFF"/>
    <w:rsid w:val="00EC2336"/>
    <w:rsid w:val="00EC2738"/>
    <w:rsid w:val="00EC33D6"/>
    <w:rsid w:val="00EC4A1C"/>
    <w:rsid w:val="00EC6532"/>
    <w:rsid w:val="00EC696B"/>
    <w:rsid w:val="00ED2155"/>
    <w:rsid w:val="00ED308D"/>
    <w:rsid w:val="00ED7657"/>
    <w:rsid w:val="00EE0DF5"/>
    <w:rsid w:val="00EE2F8B"/>
    <w:rsid w:val="00EE30BA"/>
    <w:rsid w:val="00EE3175"/>
    <w:rsid w:val="00EE3B45"/>
    <w:rsid w:val="00EE4979"/>
    <w:rsid w:val="00EE5345"/>
    <w:rsid w:val="00EE540C"/>
    <w:rsid w:val="00EE5859"/>
    <w:rsid w:val="00EE7901"/>
    <w:rsid w:val="00EE7A0D"/>
    <w:rsid w:val="00EF037F"/>
    <w:rsid w:val="00EF41CB"/>
    <w:rsid w:val="00EF420A"/>
    <w:rsid w:val="00EF4AA5"/>
    <w:rsid w:val="00EF60BB"/>
    <w:rsid w:val="00EF61B2"/>
    <w:rsid w:val="00EF6C04"/>
    <w:rsid w:val="00EF79C9"/>
    <w:rsid w:val="00F004EB"/>
    <w:rsid w:val="00F016B5"/>
    <w:rsid w:val="00F02AEB"/>
    <w:rsid w:val="00F0365F"/>
    <w:rsid w:val="00F0449B"/>
    <w:rsid w:val="00F06A2C"/>
    <w:rsid w:val="00F07CE4"/>
    <w:rsid w:val="00F07F4F"/>
    <w:rsid w:val="00F10386"/>
    <w:rsid w:val="00F11982"/>
    <w:rsid w:val="00F125ED"/>
    <w:rsid w:val="00F13629"/>
    <w:rsid w:val="00F13A41"/>
    <w:rsid w:val="00F13B8D"/>
    <w:rsid w:val="00F14588"/>
    <w:rsid w:val="00F14735"/>
    <w:rsid w:val="00F14C4D"/>
    <w:rsid w:val="00F156D3"/>
    <w:rsid w:val="00F16231"/>
    <w:rsid w:val="00F1634A"/>
    <w:rsid w:val="00F16445"/>
    <w:rsid w:val="00F16B18"/>
    <w:rsid w:val="00F1723E"/>
    <w:rsid w:val="00F20158"/>
    <w:rsid w:val="00F20C62"/>
    <w:rsid w:val="00F2186E"/>
    <w:rsid w:val="00F21880"/>
    <w:rsid w:val="00F21D0A"/>
    <w:rsid w:val="00F2232A"/>
    <w:rsid w:val="00F22F09"/>
    <w:rsid w:val="00F23BB8"/>
    <w:rsid w:val="00F23DBF"/>
    <w:rsid w:val="00F24C75"/>
    <w:rsid w:val="00F25154"/>
    <w:rsid w:val="00F256CE"/>
    <w:rsid w:val="00F2575E"/>
    <w:rsid w:val="00F25C08"/>
    <w:rsid w:val="00F26126"/>
    <w:rsid w:val="00F26C44"/>
    <w:rsid w:val="00F279A2"/>
    <w:rsid w:val="00F27DF1"/>
    <w:rsid w:val="00F27E22"/>
    <w:rsid w:val="00F30040"/>
    <w:rsid w:val="00F306E2"/>
    <w:rsid w:val="00F3132D"/>
    <w:rsid w:val="00F31588"/>
    <w:rsid w:val="00F337EA"/>
    <w:rsid w:val="00F33A4F"/>
    <w:rsid w:val="00F340C6"/>
    <w:rsid w:val="00F34A45"/>
    <w:rsid w:val="00F368E7"/>
    <w:rsid w:val="00F40745"/>
    <w:rsid w:val="00F4121C"/>
    <w:rsid w:val="00F4187B"/>
    <w:rsid w:val="00F41D05"/>
    <w:rsid w:val="00F437EF"/>
    <w:rsid w:val="00F43DC2"/>
    <w:rsid w:val="00F4510E"/>
    <w:rsid w:val="00F452EA"/>
    <w:rsid w:val="00F45637"/>
    <w:rsid w:val="00F45781"/>
    <w:rsid w:val="00F466B2"/>
    <w:rsid w:val="00F46BA0"/>
    <w:rsid w:val="00F47011"/>
    <w:rsid w:val="00F5356F"/>
    <w:rsid w:val="00F535B7"/>
    <w:rsid w:val="00F53A64"/>
    <w:rsid w:val="00F53AC4"/>
    <w:rsid w:val="00F53DBA"/>
    <w:rsid w:val="00F55044"/>
    <w:rsid w:val="00F55C54"/>
    <w:rsid w:val="00F57D1F"/>
    <w:rsid w:val="00F61EE1"/>
    <w:rsid w:val="00F62599"/>
    <w:rsid w:val="00F63869"/>
    <w:rsid w:val="00F651AF"/>
    <w:rsid w:val="00F66985"/>
    <w:rsid w:val="00F66F37"/>
    <w:rsid w:val="00F67557"/>
    <w:rsid w:val="00F70F1A"/>
    <w:rsid w:val="00F7101C"/>
    <w:rsid w:val="00F7226B"/>
    <w:rsid w:val="00F72AB4"/>
    <w:rsid w:val="00F72C57"/>
    <w:rsid w:val="00F731E0"/>
    <w:rsid w:val="00F73494"/>
    <w:rsid w:val="00F7356D"/>
    <w:rsid w:val="00F75902"/>
    <w:rsid w:val="00F76B54"/>
    <w:rsid w:val="00F76D05"/>
    <w:rsid w:val="00F77898"/>
    <w:rsid w:val="00F77E70"/>
    <w:rsid w:val="00F80388"/>
    <w:rsid w:val="00F80F32"/>
    <w:rsid w:val="00F80FB7"/>
    <w:rsid w:val="00F81B18"/>
    <w:rsid w:val="00F82914"/>
    <w:rsid w:val="00F847DC"/>
    <w:rsid w:val="00F915DC"/>
    <w:rsid w:val="00F91C29"/>
    <w:rsid w:val="00F95EFB"/>
    <w:rsid w:val="00F9719D"/>
    <w:rsid w:val="00FA0A38"/>
    <w:rsid w:val="00FA1300"/>
    <w:rsid w:val="00FA1591"/>
    <w:rsid w:val="00FA1AAC"/>
    <w:rsid w:val="00FA502E"/>
    <w:rsid w:val="00FA5A67"/>
    <w:rsid w:val="00FA71EA"/>
    <w:rsid w:val="00FA7FFB"/>
    <w:rsid w:val="00FB0CD8"/>
    <w:rsid w:val="00FB17D1"/>
    <w:rsid w:val="00FB1C7B"/>
    <w:rsid w:val="00FB2975"/>
    <w:rsid w:val="00FB2C34"/>
    <w:rsid w:val="00FB33E5"/>
    <w:rsid w:val="00FB5A44"/>
    <w:rsid w:val="00FB67C9"/>
    <w:rsid w:val="00FB6880"/>
    <w:rsid w:val="00FB733C"/>
    <w:rsid w:val="00FB7BBD"/>
    <w:rsid w:val="00FC14BF"/>
    <w:rsid w:val="00FC3323"/>
    <w:rsid w:val="00FC3A93"/>
    <w:rsid w:val="00FC3BCD"/>
    <w:rsid w:val="00FC5B9F"/>
    <w:rsid w:val="00FC71E3"/>
    <w:rsid w:val="00FC7460"/>
    <w:rsid w:val="00FC779E"/>
    <w:rsid w:val="00FC7A21"/>
    <w:rsid w:val="00FD0CF2"/>
    <w:rsid w:val="00FD0E3B"/>
    <w:rsid w:val="00FD147E"/>
    <w:rsid w:val="00FD1707"/>
    <w:rsid w:val="00FD1A39"/>
    <w:rsid w:val="00FD30AE"/>
    <w:rsid w:val="00FD498F"/>
    <w:rsid w:val="00FD5614"/>
    <w:rsid w:val="00FD632F"/>
    <w:rsid w:val="00FD66E8"/>
    <w:rsid w:val="00FD7649"/>
    <w:rsid w:val="00FE0041"/>
    <w:rsid w:val="00FE02D3"/>
    <w:rsid w:val="00FE0437"/>
    <w:rsid w:val="00FE0FCD"/>
    <w:rsid w:val="00FE1834"/>
    <w:rsid w:val="00FE1BB0"/>
    <w:rsid w:val="00FE3CE8"/>
    <w:rsid w:val="00FE47C5"/>
    <w:rsid w:val="00FE488D"/>
    <w:rsid w:val="00FE5704"/>
    <w:rsid w:val="00FE69AE"/>
    <w:rsid w:val="00FE717E"/>
    <w:rsid w:val="00FF2348"/>
    <w:rsid w:val="00FF2AA1"/>
    <w:rsid w:val="00FF2C51"/>
    <w:rsid w:val="00FF33BC"/>
    <w:rsid w:val="00FF3911"/>
    <w:rsid w:val="00FF45A2"/>
    <w:rsid w:val="00FF5285"/>
    <w:rsid w:val="00FF5617"/>
    <w:rsid w:val="00FF6D3E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853DD-E523-4238-ACF2-8405BD6B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E3458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3458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E34581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E34581"/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E34581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3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58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8212E9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8212E9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B2219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9B2219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9B2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B2219"/>
  </w:style>
  <w:style w:type="paragraph" w:styleId="ae">
    <w:name w:val="List Paragraph"/>
    <w:basedOn w:val="a"/>
    <w:uiPriority w:val="34"/>
    <w:qFormat/>
    <w:rsid w:val="00592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201\AppData\Local\Temp\Toktom\4432f03b-1c00-4313-8993-4d4c9a0046b3\document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201\AppData\Local\Temp\Toktom\4432f03b-1c00-4313-8993-4d4c9a0046b3\document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Users\201\AppData\Local\Temp\Toktom\4432f03b-1c00-4313-8993-4d4c9a0046b3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201\AppData\Local\Temp\Toktom\4432f03b-1c00-4313-8993-4d4c9a0046b3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12</Pages>
  <Words>4477</Words>
  <Characters>25520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</dc:creator>
  <cp:keywords/>
  <dc:description/>
  <cp:lastModifiedBy>Zhusupova N. Y</cp:lastModifiedBy>
  <cp:revision>131</cp:revision>
  <cp:lastPrinted>2022-03-17T08:43:00Z</cp:lastPrinted>
  <dcterms:created xsi:type="dcterms:W3CDTF">2016-08-30T12:57:00Z</dcterms:created>
  <dcterms:modified xsi:type="dcterms:W3CDTF">2022-03-17T08:43:00Z</dcterms:modified>
</cp:coreProperties>
</file>